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bCs w:val="0"/>
          <w:i w:val="0"/>
          <w:iCs w:val="0"/>
          <w:smallCaps w:val="0"/>
          <w:strike w:val="0"/>
          <w:color w:val="8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800000"/>
          <w:sz w:val="24"/>
          <w:szCs w:val="24"/>
          <w:u w:val="none"/>
          <w:shd w:fill="auto" w:val="clear"/>
          <w:vertAlign w:val="baseline"/>
        </w:rPr>
        <w:drawing>
          <wp:inline distB="0" distT="0" distL="0" distR="0">
            <wp:extent cx="3530600" cy="1346200"/>
            <wp:effectExtent b="0" l="0" r="0" t="0"/>
            <wp:docPr descr="final_logo" id="1073741831" name="image1.png"/>
            <a:graphic>
              <a:graphicData uri="http://schemas.openxmlformats.org/drawingml/2006/picture">
                <pic:pic>
                  <pic:nvPicPr>
                    <pic:cNvPr descr="final_logo" id="0" name="image1.png"/>
                    <pic:cNvPicPr preferRelativeResize="0"/>
                  </pic:nvPicPr>
                  <pic:blipFill>
                    <a:blip r:embed="rId7"/>
                    <a:srcRect b="0" l="0" r="0" t="0"/>
                    <a:stretch>
                      <a:fillRect/>
                    </a:stretch>
                  </pic:blipFill>
                  <pic:spPr>
                    <a:xfrm>
                      <a:off x="0" y="0"/>
                      <a:ext cx="35306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36"/>
          <w:szCs w:val="36"/>
          <w:u w:val="none"/>
          <w:shd w:fill="auto" w:val="clear"/>
          <w:vertAlign w:val="baseline"/>
          <w:rtl w:val="0"/>
        </w:rPr>
        <w:t xml:space="preserve">MANAGEMENT</w:t>
      </w:r>
    </w:p>
    <w:p w:rsidR="00000000" w:rsidDel="00000000" w:rsidP="00000000" w:rsidRDefault="00000000" w:rsidRPr="00000000" w14:paraId="00000003">
      <w:pPr>
        <w:keepNext w:val="0"/>
        <w:keepLines w:val="0"/>
        <w:pageBreakBefore w:val="0"/>
        <w:widowControl w:val="1"/>
        <w:pBdr>
          <w:top w:space="0" w:sz="0" w:val="nil"/>
          <w:left w:space="0" w:sz="0" w:val="nil"/>
          <w:bottom w:color="000000" w:space="0" w:sz="6" w:val="single"/>
          <w:right w:space="0" w:sz="0" w:val="nil"/>
          <w:between w:space="0" w:sz="0" w:val="nil"/>
        </w:pBdr>
        <w:shd w:fill="auto" w:val="clear"/>
        <w:spacing w:after="0" w:before="0" w:line="240" w:lineRule="auto"/>
        <w:ind w:left="0" w:right="0" w:firstLine="0"/>
        <w:jc w:val="right"/>
        <w:rPr>
          <w:rFonts w:ascii="Ovo" w:cs="Ovo" w:eastAsia="Ovo" w:hAnsi="Ovo"/>
          <w:b w:val="0"/>
          <w:bCs w:val="0"/>
          <w:i w:val="0"/>
          <w:iCs w:val="0"/>
          <w:smallCaps w:val="0"/>
          <w:strike w:val="0"/>
          <w:color w:val="8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vo" w:cs="Ovo" w:eastAsia="Ovo" w:hAnsi="Ovo"/>
          <w:b w:val="0"/>
          <w:bCs w:val="0"/>
          <w:i w:val="0"/>
          <w:iCs w:val="0"/>
          <w:smallCaps w:val="0"/>
          <w:strike w:val="0"/>
          <w:color w:val="8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vo" w:cs="Ovo" w:eastAsia="Ovo" w:hAnsi="Ovo"/>
          <w:b w:val="0"/>
          <w:bCs w:val="0"/>
          <w:i w:val="0"/>
          <w:iCs w:val="0"/>
          <w:smallCaps w:val="0"/>
          <w:strike w:val="0"/>
          <w:color w:val="800000"/>
          <w:sz w:val="16"/>
          <w:szCs w:val="16"/>
          <w:u w:val="none"/>
          <w:shd w:fill="auto" w:val="clear"/>
          <w:vertAlign w:val="baseline"/>
        </w:rPr>
      </w:pPr>
      <w:r w:rsidDel="00000000" w:rsidR="00000000" w:rsidRPr="00000000">
        <w:rPr>
          <w:rFonts w:ascii="Ovo" w:cs="Ovo" w:eastAsia="Ovo" w:hAnsi="Ovo"/>
          <w:b w:val="0"/>
          <w:bCs w:val="0"/>
          <w:i w:val="0"/>
          <w:iCs w:val="0"/>
          <w:smallCaps w:val="0"/>
          <w:strike w:val="0"/>
          <w:color w:val="800000"/>
          <w:sz w:val="16"/>
          <w:szCs w:val="16"/>
          <w:u w:val="none"/>
          <w:shd w:fill="auto" w:val="clear"/>
          <w:vertAlign w:val="baseline"/>
          <w:rtl w:val="0"/>
        </w:rPr>
        <w:t xml:space="preserve">PO Box 3528.</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vo" w:cs="Ovo" w:eastAsia="Ovo" w:hAnsi="Ovo"/>
          <w:b w:val="0"/>
          <w:bCs w:val="0"/>
          <w:i w:val="0"/>
          <w:iCs w:val="0"/>
          <w:smallCaps w:val="0"/>
          <w:strike w:val="0"/>
          <w:color w:val="800000"/>
          <w:sz w:val="16"/>
          <w:szCs w:val="16"/>
          <w:u w:val="none"/>
          <w:shd w:fill="auto" w:val="clear"/>
          <w:vertAlign w:val="baseline"/>
        </w:rPr>
      </w:pPr>
      <w:r w:rsidDel="00000000" w:rsidR="00000000" w:rsidRPr="00000000">
        <w:rPr>
          <w:rFonts w:ascii="Ovo" w:cs="Ovo" w:eastAsia="Ovo" w:hAnsi="Ovo"/>
          <w:b w:val="0"/>
          <w:bCs w:val="0"/>
          <w:i w:val="0"/>
          <w:iCs w:val="0"/>
          <w:smallCaps w:val="0"/>
          <w:strike w:val="0"/>
          <w:color w:val="800000"/>
          <w:sz w:val="16"/>
          <w:szCs w:val="16"/>
          <w:u w:val="none"/>
          <w:shd w:fill="auto" w:val="clear"/>
          <w:vertAlign w:val="baseline"/>
          <w:rtl w:val="0"/>
        </w:rPr>
        <w:t xml:space="preserve">Duluth, Mn. 55803</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vo" w:cs="Ovo" w:eastAsia="Ovo" w:hAnsi="Ovo"/>
          <w:b w:val="0"/>
          <w:bCs w:val="0"/>
          <w:i w:val="0"/>
          <w:iCs w:val="0"/>
          <w:smallCaps w:val="0"/>
          <w:strike w:val="0"/>
          <w:color w:val="800000"/>
          <w:sz w:val="16"/>
          <w:szCs w:val="16"/>
          <w:u w:val="none"/>
          <w:shd w:fill="auto" w:val="clear"/>
          <w:vertAlign w:val="baseline"/>
        </w:rPr>
      </w:pPr>
      <w:r w:rsidDel="00000000" w:rsidR="00000000" w:rsidRPr="00000000">
        <w:rPr>
          <w:rFonts w:ascii="Ovo" w:cs="Ovo" w:eastAsia="Ovo" w:hAnsi="Ovo"/>
          <w:b w:val="0"/>
          <w:bCs w:val="0"/>
          <w:i w:val="0"/>
          <w:iCs w:val="0"/>
          <w:smallCaps w:val="0"/>
          <w:strike w:val="0"/>
          <w:color w:val="800000"/>
          <w:sz w:val="16"/>
          <w:szCs w:val="16"/>
          <w:u w:val="none"/>
          <w:shd w:fill="auto" w:val="clear"/>
          <w:vertAlign w:val="baseline"/>
          <w:rtl w:val="0"/>
        </w:rPr>
        <w:t xml:space="preserve">(218)591-0515</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vo" w:cs="Ovo" w:eastAsia="Ovo" w:hAnsi="Ovo"/>
          <w:b w:val="0"/>
          <w:bCs w:val="0"/>
          <w:i w:val="0"/>
          <w:iCs w:val="0"/>
          <w:smallCaps w:val="0"/>
          <w:strike w:val="0"/>
          <w:color w:val="800000"/>
          <w:sz w:val="16"/>
          <w:szCs w:val="16"/>
          <w:u w:val="none"/>
          <w:shd w:fill="auto" w:val="clear"/>
          <w:vertAlign w:val="baseline"/>
        </w:rPr>
      </w:pPr>
      <w:r w:rsidDel="00000000" w:rsidR="00000000" w:rsidRPr="00000000">
        <w:rPr>
          <w:rFonts w:ascii="Ovo" w:cs="Ovo" w:eastAsia="Ovo" w:hAnsi="Ovo"/>
          <w:b w:val="0"/>
          <w:bCs w:val="0"/>
          <w:i w:val="0"/>
          <w:iCs w:val="0"/>
          <w:smallCaps w:val="0"/>
          <w:strike w:val="0"/>
          <w:color w:val="800000"/>
          <w:sz w:val="16"/>
          <w:szCs w:val="16"/>
          <w:u w:val="none"/>
          <w:shd w:fill="auto" w:val="clear"/>
          <w:vertAlign w:val="baseline"/>
          <w:rtl w:val="0"/>
        </w:rPr>
        <w:t xml:space="preserve">info@fridayproperties.net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o" w:cs="Ovo" w:eastAsia="Ovo" w:hAnsi="Ovo"/>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Rental Agreement</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This agreement for the lease of the premises identified below is entered into by and between the Landlord and Tenant (referred in the singular whether one or more) on the following terms and conditions: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LANDLORD: FRIDAY PROPERTIES MANAGEMENT, LLC</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TENANTS: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PREMISE ADDRESS: ________________________ Duluth, M</w:t>
      </w: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RENTAL TERM:   June 1, 202</w:t>
      </w:r>
      <w:r w:rsidDel="00000000" w:rsidR="00000000" w:rsidRPr="00000000">
        <w:rPr>
          <w:rFonts w:ascii="Calibri" w:cs="Calibri" w:eastAsia="Calibri" w:hAnsi="Calibri"/>
          <w:rtl w:val="0"/>
        </w:rPr>
        <w:t xml:space="preserve">6</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 May 3</w:t>
      </w:r>
      <w:r w:rsidDel="00000000" w:rsidR="00000000" w:rsidRPr="00000000">
        <w:rPr>
          <w:rFonts w:ascii="Calibri" w:cs="Calibri" w:eastAsia="Calibri" w:hAnsi="Calibri"/>
          <w:rtl w:val="0"/>
        </w:rPr>
        <w:t xml:space="preserve">0</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202</w:t>
      </w:r>
      <w:r w:rsidDel="00000000" w:rsidR="00000000" w:rsidRPr="00000000">
        <w:rPr>
          <w:rFonts w:ascii="Calibri" w:cs="Calibri" w:eastAsia="Calibri" w:hAnsi="Calibri"/>
          <w:rtl w:val="0"/>
        </w:rPr>
        <w:t xml:space="preserve">7</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at 7:30am</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This rental agreement is for the stated term only and is not automatically renewable. The landlord and tenant must agree in writing to extend the agreement.</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sz w:val="44"/>
          <w:szCs w:val="44"/>
        </w:rPr>
      </w:pPr>
      <w:r w:rsidDel="00000000" w:rsidR="00000000" w:rsidRPr="00000000">
        <w:rPr>
          <w:rFonts w:ascii="Calibri" w:cs="Calibri" w:eastAsia="Calibri" w:hAnsi="Calibri"/>
          <w:b w:val="0"/>
          <w:bCs w:val="0"/>
          <w:i w:val="0"/>
          <w:iCs w:val="0"/>
          <w:smallCaps w:val="0"/>
          <w:strike w:val="0"/>
          <w:color w:val="000000"/>
          <w:sz w:val="44"/>
          <w:szCs w:val="44"/>
          <w:u w:val="none"/>
          <w:shd w:fill="auto" w:val="clear"/>
          <w:vertAlign w:val="baseline"/>
          <w:rtl w:val="0"/>
        </w:rPr>
        <w:t xml:space="preserve">This is a </w:t>
      </w:r>
      <w:r w:rsidDel="00000000" w:rsidR="00000000" w:rsidRPr="00000000">
        <w:rPr>
          <w:rFonts w:ascii="Calibri" w:cs="Calibri" w:eastAsia="Calibri" w:hAnsi="Calibri"/>
          <w:sz w:val="44"/>
          <w:szCs w:val="44"/>
          <w:rtl w:val="0"/>
        </w:rPr>
        <w:t xml:space="preserve">12-month</w:t>
      </w:r>
      <w:r w:rsidDel="00000000" w:rsidR="00000000" w:rsidRPr="00000000">
        <w:rPr>
          <w:rFonts w:ascii="Calibri" w:cs="Calibri" w:eastAsia="Calibri" w:hAnsi="Calibri"/>
          <w:b w:val="0"/>
          <w:bCs w:val="0"/>
          <w:i w:val="0"/>
          <w:iCs w:val="0"/>
          <w:smallCaps w:val="0"/>
          <w:strike w:val="0"/>
          <w:color w:val="000000"/>
          <w:sz w:val="44"/>
          <w:szCs w:val="44"/>
          <w:u w:val="none"/>
          <w:shd w:fill="auto" w:val="clear"/>
          <w:vertAlign w:val="baseline"/>
          <w:rtl w:val="0"/>
        </w:rPr>
        <w:t xml:space="preserve"> lease.</w:t>
      </w:r>
      <w:r w:rsidDel="00000000" w:rsidR="00000000" w:rsidRPr="00000000">
        <w:rPr>
          <w:rtl w:val="0"/>
        </w:rPr>
      </w:r>
    </w:p>
    <w:p w:rsidR="00000000" w:rsidDel="00000000" w:rsidP="00000000" w:rsidRDefault="00000000" w:rsidRPr="00000000" w14:paraId="00000013">
      <w:pPr>
        <w:widowControl w:val="0"/>
        <w:spacing w:after="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rtl w:val="0"/>
        </w:rPr>
        <w:t xml:space="preserve">Total rent amount will be </w:t>
      </w:r>
      <w:r w:rsidDel="00000000" w:rsidR="00000000" w:rsidRPr="00000000">
        <w:rPr>
          <w:rFonts w:ascii="Calibri" w:cs="Calibri" w:eastAsia="Calibri" w:hAnsi="Calibri"/>
          <w:b w:val="1"/>
          <w:bCs w:val="1"/>
          <w:rtl w:val="0"/>
        </w:rPr>
        <w:t xml:space="preserve">$_____ </w:t>
      </w:r>
      <w:r w:rsidDel="00000000" w:rsidR="00000000" w:rsidRPr="00000000">
        <w:rPr>
          <w:rFonts w:ascii="Calibri" w:cs="Calibri" w:eastAsia="Calibri" w:hAnsi="Calibri"/>
          <w:rtl w:val="0"/>
        </w:rPr>
        <w:t xml:space="preserve">due on or before the 1st</w:t>
      </w:r>
      <w:r w:rsidDel="00000000" w:rsidR="00000000" w:rsidRPr="00000000">
        <w:rPr>
          <w:rFonts w:ascii="Calibri" w:cs="Calibri" w:eastAsia="Calibri" w:hAnsi="Calibri"/>
          <w:sz w:val="36.66666666666667"/>
          <w:szCs w:val="36.66666666666667"/>
          <w:vertAlign w:val="superscript"/>
          <w:rtl w:val="0"/>
        </w:rPr>
        <w:t xml:space="preserve"> </w:t>
      </w:r>
      <w:r w:rsidDel="00000000" w:rsidR="00000000" w:rsidRPr="00000000">
        <w:rPr>
          <w:rFonts w:ascii="Calibri" w:cs="Calibri" w:eastAsia="Calibri" w:hAnsi="Calibri"/>
          <w:rtl w:val="0"/>
        </w:rPr>
        <w:t xml:space="preserve">of the month. </w:t>
      </w:r>
      <w:r w:rsidDel="00000000" w:rsidR="00000000" w:rsidRPr="00000000">
        <w:rPr>
          <w:rtl w:val="0"/>
        </w:rPr>
      </w:r>
    </w:p>
    <w:p w:rsidR="00000000" w:rsidDel="00000000" w:rsidP="00000000" w:rsidRDefault="00000000" w:rsidRPr="00000000" w14:paraId="00000014">
      <w:pPr>
        <w:widowControl w:val="0"/>
        <w:spacing w:after="240" w:lineRule="auto"/>
        <w:rPr>
          <w:rFonts w:ascii="Calibri" w:cs="Calibri" w:eastAsia="Calibri" w:hAnsi="Calibri"/>
        </w:rPr>
      </w:pPr>
      <w:r w:rsidDel="00000000" w:rsidR="00000000" w:rsidRPr="00000000">
        <w:rPr>
          <w:rFonts w:ascii="Calibri" w:cs="Calibri" w:eastAsia="Calibri" w:hAnsi="Calibri"/>
          <w:b w:val="1"/>
          <w:bCs w:val="1"/>
          <w:rtl w:val="0"/>
        </w:rPr>
        <w:t xml:space="preserve">Utilities: </w:t>
      </w:r>
      <w:r w:rsidDel="00000000" w:rsidR="00000000" w:rsidRPr="00000000">
        <w:rPr>
          <w:rFonts w:ascii="Calibri" w:cs="Calibri" w:eastAsia="Calibri" w:hAnsi="Calibri"/>
          <w:rtl w:val="0"/>
        </w:rPr>
        <w:t xml:space="preserve">The landlord shall not be responsible for any utilities. </w:t>
      </w:r>
    </w:p>
    <w:p w:rsidR="00000000" w:rsidDel="00000000" w:rsidP="00000000" w:rsidRDefault="00000000" w:rsidRPr="00000000" w14:paraId="00000015">
      <w:pPr>
        <w:widowControl w:val="0"/>
        <w:spacing w:after="240" w:lineRule="auto"/>
        <w:rPr>
          <w:rFonts w:ascii="Calibri" w:cs="Calibri" w:eastAsia="Calibri" w:hAnsi="Calibri"/>
        </w:rPr>
      </w:pPr>
      <w:r w:rsidDel="00000000" w:rsidR="00000000" w:rsidRPr="00000000">
        <w:rPr>
          <w:rFonts w:ascii="Calibri" w:cs="Calibri" w:eastAsia="Calibri" w:hAnsi="Calibri"/>
          <w:b w:val="1"/>
          <w:bCs w:val="1"/>
          <w:rtl w:val="0"/>
        </w:rPr>
        <w:t xml:space="preserve">Termination: </w:t>
      </w:r>
      <w:r w:rsidDel="00000000" w:rsidR="00000000" w:rsidRPr="00000000">
        <w:rPr>
          <w:rFonts w:ascii="Calibri" w:cs="Calibri" w:eastAsia="Calibri" w:hAnsi="Calibri"/>
          <w:rtl w:val="0"/>
        </w:rPr>
        <w:t xml:space="preserve">This Lease shall terminate upon expiration of the term or upon Tenant's default under this lease. Upon termination, and after notice for possession by Landlord, Tenant shall vacate the Property within five (5) days. </w:t>
      </w:r>
    </w:p>
    <w:p w:rsidR="00000000" w:rsidDel="00000000" w:rsidP="00000000" w:rsidRDefault="00000000" w:rsidRPr="00000000" w14:paraId="00000016">
      <w:pPr>
        <w:keepLines w:val="1"/>
        <w:widowControl w:val="0"/>
        <w:spacing w:after="240" w:lineRule="auto"/>
        <w:rPr>
          <w:rFonts w:ascii="Calibri" w:cs="Calibri" w:eastAsia="Calibri" w:hAnsi="Calibri"/>
        </w:rPr>
      </w:pPr>
      <w:r w:rsidDel="00000000" w:rsidR="00000000" w:rsidRPr="00000000">
        <w:rPr>
          <w:rFonts w:ascii="Calibri" w:cs="Calibri" w:eastAsia="Calibri" w:hAnsi="Calibri"/>
          <w:b w:val="1"/>
          <w:bCs w:val="1"/>
          <w:rtl w:val="0"/>
        </w:rPr>
        <w:t xml:space="preserve">Rent:</w:t>
      </w:r>
      <w:r w:rsidDel="00000000" w:rsidR="00000000" w:rsidRPr="00000000">
        <w:rPr>
          <w:rFonts w:ascii="Calibri" w:cs="Calibri" w:eastAsia="Calibri" w:hAnsi="Calibri"/>
          <w:rtl w:val="0"/>
        </w:rPr>
        <w:t xml:space="preserve"> Total rent amount will be </w:t>
      </w:r>
      <w:r w:rsidDel="00000000" w:rsidR="00000000" w:rsidRPr="00000000">
        <w:rPr>
          <w:rFonts w:ascii="Calibri" w:cs="Calibri" w:eastAsia="Calibri" w:hAnsi="Calibri"/>
          <w:b w:val="1"/>
          <w:bCs w:val="1"/>
          <w:rtl w:val="0"/>
        </w:rPr>
        <w:t xml:space="preserve">$_____ </w:t>
      </w:r>
      <w:r w:rsidDel="00000000" w:rsidR="00000000" w:rsidRPr="00000000">
        <w:rPr>
          <w:rFonts w:ascii="Calibri" w:cs="Calibri" w:eastAsia="Calibri" w:hAnsi="Calibri"/>
          <w:rtl w:val="0"/>
        </w:rPr>
        <w:t xml:space="preserve">due on or before the 1st</w:t>
      </w:r>
      <w:r w:rsidDel="00000000" w:rsidR="00000000" w:rsidRPr="00000000">
        <w:rPr>
          <w:rFonts w:ascii="Calibri" w:cs="Calibri" w:eastAsia="Calibri" w:hAnsi="Calibri"/>
          <w:sz w:val="36.66666666666667"/>
          <w:szCs w:val="36.66666666666667"/>
          <w:vertAlign w:val="superscript"/>
          <w:rtl w:val="0"/>
        </w:rPr>
        <w:t xml:space="preserve"> </w:t>
      </w:r>
      <w:r w:rsidDel="00000000" w:rsidR="00000000" w:rsidRPr="00000000">
        <w:rPr>
          <w:rFonts w:ascii="Calibri" w:cs="Calibri" w:eastAsia="Calibri" w:hAnsi="Calibri"/>
          <w:rtl w:val="0"/>
        </w:rPr>
        <w:t xml:space="preserve">of the month. This does not include any utilities. If rent is not received within 5 days after the 1st</w:t>
      </w:r>
      <w:r w:rsidDel="00000000" w:rsidR="00000000" w:rsidRPr="00000000">
        <w:rPr>
          <w:rFonts w:ascii="Calibri" w:cs="Calibri" w:eastAsia="Calibri" w:hAnsi="Calibri"/>
          <w:sz w:val="36.66666666666667"/>
          <w:szCs w:val="36.66666666666667"/>
          <w:vertAlign w:val="superscript"/>
          <w:rtl w:val="0"/>
        </w:rPr>
        <w:t xml:space="preserve"> </w:t>
      </w:r>
      <w:r w:rsidDel="00000000" w:rsidR="00000000" w:rsidRPr="00000000">
        <w:rPr>
          <w:rFonts w:ascii="Calibri" w:cs="Calibri" w:eastAsia="Calibri" w:hAnsi="Calibri"/>
          <w:rtl w:val="0"/>
        </w:rPr>
        <w:t xml:space="preserve">of the month, there will be an additional $25.00 late fee paid in addition to the rent. If any rent is returned to us, a fee of $30.00 will be assessed to cover our banking costs pursuant to MN Statute 604.113, Subd. 2, as additional rent for each unpaid payment which is returned by Tenant’s bank .   Rent payments shall be made payable to the landlords, Friday Properties Management, and electronically delivered to the landlord via website payment system. </w:t>
      </w: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rtl w:val="0"/>
        </w:rPr>
        <w:t xml:space="preserve">During the term of this Lease, Tenant shall pay the rent specified. Rent is considered paid when received by Owner. Each Tenant is individually responsible for payment of the full amount of the rent to Owner, including additional rent as defined in this Lease. Tenant’s obligation to pay rent shall survive the termination of this Lease. Tenant must continue to pay all rent even if Tenant surrenders the Premises. Civil penalties may be imposed for nonpayment.</w:t>
      </w:r>
    </w:p>
    <w:p w:rsidR="00000000" w:rsidDel="00000000" w:rsidP="00000000" w:rsidRDefault="00000000" w:rsidRPr="00000000" w14:paraId="00000017">
      <w:pPr>
        <w:keepLines w:val="1"/>
        <w:widowControl w:val="0"/>
        <w:spacing w:after="240" w:lineRule="auto"/>
        <w:rPr>
          <w:rFonts w:ascii="Calibri" w:cs="Calibri" w:eastAsia="Calibri" w:hAnsi="Calibri"/>
        </w:rPr>
      </w:pPr>
      <w:r w:rsidDel="00000000" w:rsidR="00000000" w:rsidRPr="00000000">
        <w:rPr>
          <w:rFonts w:ascii="Calibri" w:cs="Calibri" w:eastAsia="Calibri" w:hAnsi="Calibri"/>
          <w:b w:val="1"/>
          <w:bCs w:val="1"/>
          <w:rtl w:val="0"/>
        </w:rPr>
        <w:t xml:space="preserve">Utilities:</w:t>
      </w:r>
      <w:r w:rsidDel="00000000" w:rsidR="00000000" w:rsidRPr="00000000">
        <w:rPr>
          <w:rFonts w:ascii="Calibri" w:cs="Calibri" w:eastAsia="Calibri" w:hAnsi="Calibri"/>
          <w:rtl w:val="0"/>
        </w:rPr>
        <w:t xml:space="preserve"> The Tenant shall be responsible for all household expenses and utilities, including water/sewer, electricity, heat, internet and garbage. Tenant is responsible for keeping the house warm enough to keep all pipes from freezing; if any bills are incurred for this, the tenant will also be responsible. If the tenant has neglected to pay any utility bill, the tenant surrenders any and all rights to reside at the premises and may need to vacate the premises within 30 days if landlord so desires. All utilities must be put into the tenant’s name before the start of the lease and before the house keys will be given to the tenants. The utility accounts must be kept active until the last day of the lease.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Security Deposit: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Upon execution of this agreement, </w:t>
      </w:r>
      <w:r w:rsidDel="00000000" w:rsidR="00000000" w:rsidRPr="00000000">
        <w:rPr>
          <w:rFonts w:ascii="Calibri" w:cs="Calibri" w:eastAsia="Calibri" w:hAnsi="Calibri"/>
          <w:rtl w:val="0"/>
        </w:rPr>
        <w:t xml:space="preserve">the tenant</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agrees to pay a security deposit in the amount of $______ to be held by Friday Properties Management. The deposit, less any amounts legally withheld, including any late or bad payment fees, will be returned by mail to the person whom tenants </w:t>
      </w:r>
      <w:r w:rsidDel="00000000" w:rsidR="00000000" w:rsidRPr="00000000">
        <w:rPr>
          <w:rFonts w:ascii="Calibri" w:cs="Calibri" w:eastAsia="Calibri" w:hAnsi="Calibri"/>
          <w:rtl w:val="0"/>
        </w:rPr>
        <w:t xml:space="preserve">desire,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and that person is responsible to get the deposits returned to the group. Deposits will be returned within 21 days after the tenants have vacated. Surrender shall not occur </w:t>
      </w:r>
      <w:r w:rsidDel="00000000" w:rsidR="00000000" w:rsidRPr="00000000">
        <w:rPr>
          <w:rFonts w:ascii="Calibri" w:cs="Calibri" w:eastAsia="Calibri" w:hAnsi="Calibri"/>
          <w:rtl w:val="0"/>
        </w:rPr>
        <w:t xml:space="preserve">until the tenant</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has physically vacated the premises and </w:t>
      </w:r>
      <w:r w:rsidDel="00000000" w:rsidR="00000000" w:rsidRPr="00000000">
        <w:rPr>
          <w:rFonts w:ascii="Calibri" w:cs="Calibri" w:eastAsia="Calibri" w:hAnsi="Calibri"/>
          <w:rtl w:val="0"/>
        </w:rPr>
        <w:t xml:space="preserve">the landlord</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has notice or knowledge that the tenant has vacated. </w:t>
      </w:r>
      <w:r w:rsidDel="00000000" w:rsidR="00000000" w:rsidRPr="00000000">
        <w:rPr>
          <w:rFonts w:ascii="Calibri" w:cs="Calibri" w:eastAsia="Calibri" w:hAnsi="Calibri"/>
          <w:rtl w:val="0"/>
        </w:rPr>
        <w:t xml:space="preserve">The tenant has the option to request a move-out inspection and the right to be present at that inspection. FPM requires a move-out inspection before the last tenant vacates the premises.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0"/>
          <w:tab w:val="left" w:leader="none" w:pos="720"/>
        </w:tabs>
        <w:spacing w:after="32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The landlord has the right to take all unpaid fees out of the deposit. </w:t>
      </w:r>
      <w:r w:rsidDel="00000000" w:rsidR="00000000" w:rsidRPr="00000000">
        <w:rPr>
          <w:rFonts w:ascii="Calibri" w:cs="Calibri" w:eastAsia="Calibri" w:hAnsi="Calibri"/>
          <w:rtl w:val="0"/>
        </w:rPr>
        <w:t xml:space="preserve">The lease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is not valid until all applications are approved and security deposits </w:t>
      </w:r>
      <w:r w:rsidDel="00000000" w:rsidR="00000000" w:rsidRPr="00000000">
        <w:rPr>
          <w:rFonts w:ascii="Calibri" w:cs="Calibri" w:eastAsia="Calibri" w:hAnsi="Calibri"/>
          <w:rtl w:val="0"/>
        </w:rPr>
        <w:t xml:space="preserve">cleared.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Carpets must be shampooed by a commercial </w:t>
      </w:r>
      <w:r w:rsidDel="00000000" w:rsidR="00000000" w:rsidRPr="00000000">
        <w:rPr>
          <w:rFonts w:ascii="Calibri" w:cs="Calibri" w:eastAsia="Calibri" w:hAnsi="Calibri"/>
          <w:rtl w:val="0"/>
        </w:rPr>
        <w:t xml:space="preserve">vendor.</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This amount </w:t>
      </w:r>
      <w:r w:rsidDel="00000000" w:rsidR="00000000" w:rsidRPr="00000000">
        <w:rPr>
          <w:rFonts w:ascii="Calibri" w:cs="Calibri" w:eastAsia="Calibri" w:hAnsi="Calibri"/>
          <w:rtl w:val="0"/>
        </w:rPr>
        <w:t xml:space="preserve">can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be deducted from the security deposit. </w:t>
      </w:r>
      <w:r w:rsidDel="00000000" w:rsidR="00000000" w:rsidRPr="00000000">
        <w:rPr>
          <w:rFonts w:ascii="Calibri" w:cs="Calibri" w:eastAsia="Calibri" w:hAnsi="Calibri"/>
          <w:rtl w:val="0"/>
        </w:rPr>
        <w:t xml:space="preserve">Tenants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also will pay for cleaners at a rate of $</w:t>
      </w:r>
      <w:r w:rsidDel="00000000" w:rsidR="00000000" w:rsidRPr="00000000">
        <w:rPr>
          <w:rFonts w:ascii="Calibri" w:cs="Calibri" w:eastAsia="Calibri" w:hAnsi="Calibri"/>
          <w:rtl w:val="0"/>
        </w:rPr>
        <w:t xml:space="preserve">36</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/hour per cleaner for any cleaning not completed on the checkout list (given by email the last month of tenancy) when vacating the </w:t>
      </w:r>
      <w:r w:rsidDel="00000000" w:rsidR="00000000" w:rsidRPr="00000000">
        <w:rPr>
          <w:rFonts w:ascii="Calibri" w:cs="Calibri" w:eastAsia="Calibri" w:hAnsi="Calibri"/>
          <w:rtl w:val="0"/>
        </w:rPr>
        <w:t xml:space="preserve">premises.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base fee of $10 will be used for cleaning products. Upon surrender, </w:t>
      </w:r>
      <w:r w:rsidDel="00000000" w:rsidR="00000000" w:rsidRPr="00000000">
        <w:rPr>
          <w:rFonts w:ascii="Calibri" w:cs="Calibri" w:eastAsia="Calibri" w:hAnsi="Calibri"/>
          <w:rtl w:val="0"/>
        </w:rPr>
        <w:t xml:space="preserve">the tenant</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shall vacate the premises and </w:t>
      </w:r>
      <w:r w:rsidDel="00000000" w:rsidR="00000000" w:rsidRPr="00000000">
        <w:rPr>
          <w:rFonts w:ascii="Calibri" w:cs="Calibri" w:eastAsia="Calibri" w:hAnsi="Calibri"/>
          <w:rtl w:val="0"/>
        </w:rPr>
        <w:t xml:space="preserve">return any</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of the landlord’s property held </w:t>
      </w:r>
      <w:r w:rsidDel="00000000" w:rsidR="00000000" w:rsidRPr="00000000">
        <w:rPr>
          <w:rFonts w:ascii="Calibri" w:cs="Calibri" w:eastAsia="Calibri" w:hAnsi="Calibri"/>
          <w:rtl w:val="0"/>
        </w:rPr>
        <w:t xml:space="preserve">by the tenant</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including </w:t>
      </w:r>
      <w:r w:rsidDel="00000000" w:rsidR="00000000" w:rsidRPr="00000000">
        <w:rPr>
          <w:rFonts w:ascii="Calibri" w:cs="Calibri" w:eastAsia="Calibri" w:hAnsi="Calibri"/>
          <w:rtl w:val="0"/>
        </w:rPr>
        <w:t xml:space="preserve">keys.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There is a $</w:t>
      </w:r>
      <w:r w:rsidDel="00000000" w:rsidR="00000000" w:rsidRPr="00000000">
        <w:rPr>
          <w:rFonts w:ascii="Calibri" w:cs="Calibri" w:eastAsia="Calibri" w:hAnsi="Calibri"/>
          <w:rtl w:val="0"/>
        </w:rPr>
        <w:t xml:space="preserve">75</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.00 fee per lock for any key that is not returned at the end of the lease term. </w:t>
      </w:r>
      <w:r w:rsidDel="00000000" w:rsidR="00000000" w:rsidRPr="00000000">
        <w:rPr>
          <w:rFonts w:ascii="MS Mincho" w:cs="MS Mincho" w:eastAsia="MS Mincho" w:hAnsi="MS Mincho"/>
          <w:b w:val="0"/>
          <w:bCs w:val="0"/>
          <w:i w:val="0"/>
          <w:iCs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Owner acknowledges receipt of the security deposit from Tenant in the amount set forth above. Owner shall retain the security deposit for the entire term of this Lease, including any extensions. Owner may use the security deposit as permitted by Minnesota </w:t>
      </w:r>
      <w:r w:rsidDel="00000000" w:rsidR="00000000" w:rsidRPr="00000000">
        <w:rPr>
          <w:rFonts w:ascii="Calibri" w:cs="Calibri" w:eastAsia="Calibri" w:hAnsi="Calibri"/>
          <w:rtl w:val="0"/>
        </w:rPr>
        <w:t xml:space="preserve">law and</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shall, to the extent required by Minnesota law, return any remaining portion of the security deposit, as well as any required interest, to Tenant following the termination of this Lease. If Owner uses a portion of the security deposit during the </w:t>
      </w:r>
      <w:r w:rsidDel="00000000" w:rsidR="00000000" w:rsidRPr="00000000">
        <w:rPr>
          <w:rFonts w:ascii="Calibri" w:cs="Calibri" w:eastAsia="Calibri" w:hAnsi="Calibri"/>
          <w:rtl w:val="0"/>
        </w:rPr>
        <w:t xml:space="preserve">lease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to cure a default by Tenant, Tenant shall replenish the security deposit to the full </w:t>
      </w:r>
      <w:r w:rsidDel="00000000" w:rsidR="00000000" w:rsidRPr="00000000">
        <w:rPr>
          <w:rFonts w:ascii="Calibri" w:cs="Calibri" w:eastAsia="Calibri" w:hAnsi="Calibri"/>
          <w:rtl w:val="0"/>
        </w:rPr>
        <w:t xml:space="preserve">amount upon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request by Owner. </w:t>
      </w:r>
      <w:r w:rsidDel="00000000" w:rsidR="00000000" w:rsidRPr="00000000">
        <w:rPr>
          <w:rFonts w:ascii="Calibri" w:cs="Calibri" w:eastAsia="Calibri" w:hAnsi="Calibri"/>
          <w:rtl w:val="0"/>
        </w:rPr>
        <w:t xml:space="preserv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OCCUPANCY: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Only </w:t>
      </w:r>
      <w:r w:rsidDel="00000000" w:rsidR="00000000" w:rsidRPr="00000000">
        <w:rPr>
          <w:rFonts w:ascii="Calibri" w:cs="Calibri" w:eastAsia="Calibri" w:hAnsi="Calibri"/>
          <w:rtl w:val="0"/>
        </w:rPr>
        <w:t xml:space="preserve">the tenant</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and the occupants listed as tenants may reside in the </w:t>
      </w:r>
      <w:r w:rsidDel="00000000" w:rsidR="00000000" w:rsidRPr="00000000">
        <w:rPr>
          <w:rFonts w:ascii="Calibri" w:cs="Calibri" w:eastAsia="Calibri" w:hAnsi="Calibri"/>
          <w:rtl w:val="0"/>
        </w:rPr>
        <w:t xml:space="preserve">premises,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unless otherwise permitted by law. The number of occupants is restricted in accordance with the Minnesota State Building Code and/or local building code.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USE OF THE PREMISES: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Premises, and all utilities, shall be used by Tenant and occupants exclusively as a private, single</w:t>
      </w:r>
      <w:r w:rsidDel="00000000" w:rsidR="00000000" w:rsidRPr="00000000">
        <w:rPr>
          <w:rFonts w:ascii="Calibri" w:cs="Calibri" w:eastAsia="Calibri" w:hAnsi="Calibri"/>
          <w:rtl w:val="0"/>
        </w:rPr>
        <w:t xml:space="preserve">-family</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dwelling for residential purposes only. The Premises may not be used for transient, hotel, commercial, business, or other non-residential purposes.</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0"/>
          <w:tab w:val="left" w:leader="none" w:pos="720"/>
        </w:tabs>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DAMAGE TO THE PREMISES: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Tenant shall pay for all loss, damage, costs, or expenses (including but not limited too): to problems with or damage to plumbing, electrical, and appliances) caused by Tenant’s willful or negligent conduct, or the conduct of any occupant, guest, or person under Tenant’s or any occupant’s direction or control. Tenant shall promptly notify Owner of any conditions which may cause damage to the Premises or waste of utilities or other services provided by Owner. The Premises may not be modified, altered, improved, or repaired without prior authorization </w:t>
      </w:r>
      <w:r w:rsidDel="00000000" w:rsidR="00000000" w:rsidRPr="00000000">
        <w:rPr>
          <w:rFonts w:ascii="Calibri" w:cs="Calibri" w:eastAsia="Calibri" w:hAnsi="Calibri"/>
          <w:rtl w:val="0"/>
        </w:rPr>
        <w:t xml:space="preserve">from the Owner</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in writing. Modification includes but is not limited to modification of floor covering or wall covering, changing/replacing/adding fixtures or attachments, painting or anything which creates a hole or mark that cannot be remedied without expense to the Owner.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0"/>
          <w:tab w:val="left" w:leader="none" w:pos="720"/>
        </w:tabs>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COVENANTS OF OWNER: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Owner covenants and promises that: </w:t>
      </w:r>
      <w:r w:rsidDel="00000000" w:rsidR="00000000" w:rsidRPr="00000000">
        <w:rPr>
          <w:rFonts w:ascii="MS Mincho" w:cs="MS Mincho" w:eastAsia="MS Mincho" w:hAnsi="MS Mincho"/>
          <w:b w:val="0"/>
          <w:bCs w:val="0"/>
          <w:i w:val="0"/>
          <w:iCs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the Premises and all common areas are fit for the use intended by the parties;</w:t>
      </w:r>
      <w:r w:rsidDel="00000000" w:rsidR="00000000" w:rsidRPr="00000000">
        <w:rPr>
          <w:rFonts w:ascii="MS Mincho" w:cs="MS Mincho" w:eastAsia="MS Mincho" w:hAnsi="MS Mincho"/>
          <w:b w:val="0"/>
          <w:bCs w:val="0"/>
          <w:i w:val="0"/>
          <w:iCs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Owner will make all necessary repairs to the Premises during the term of the Lease, except where damage is caused by Tenant, any occupant and/or any guest or person under Tenant’s or any occupant’s direction or control;</w:t>
      </w:r>
      <w:r w:rsidDel="00000000" w:rsidR="00000000" w:rsidRPr="00000000">
        <w:rPr>
          <w:rFonts w:ascii="MS Mincho" w:cs="MS Mincho" w:eastAsia="MS Mincho" w:hAnsi="MS Mincho"/>
          <w:b w:val="0"/>
          <w:bCs w:val="0"/>
          <w:i w:val="0"/>
          <w:iCs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Owner shall keep the Premises up to applicable federal, state, and local codes, except where a code violation is caused by Tenant, any occupant and/or any guest or person under Tenant’s or any occupant’s direction or control, in which case Tenant shall correct the code violation at Tenant’s sole cost. Tenant shall </w:t>
      </w:r>
      <w:r w:rsidDel="00000000" w:rsidR="00000000" w:rsidRPr="00000000">
        <w:rPr>
          <w:rFonts w:ascii="Calibri" w:cs="Calibri" w:eastAsia="Calibri" w:hAnsi="Calibri"/>
          <w:rtl w:val="0"/>
        </w:rPr>
        <w:t xml:space="preserve">notify Owner</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in writing of any necessary repairs before engaging in such repair.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COVENANTS OF TENANT: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Tenant covenants and promises that:</w:t>
      </w:r>
      <w:r w:rsidDel="00000000" w:rsidR="00000000" w:rsidRPr="00000000">
        <w:rPr>
          <w:rFonts w:ascii="MS Mincho" w:cs="MS Mincho" w:eastAsia="MS Mincho" w:hAnsi="MS Mincho"/>
          <w:b w:val="0"/>
          <w:bCs w:val="0"/>
          <w:i w:val="0"/>
          <w:iCs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Tenant will not cause damage to the Premises or allow the Premises to be damaged by others;</w:t>
      </w:r>
      <w:r w:rsidDel="00000000" w:rsidR="00000000" w:rsidRPr="00000000">
        <w:rPr>
          <w:rFonts w:ascii="MS Mincho" w:cs="MS Mincho" w:eastAsia="MS Mincho" w:hAnsi="MS Mincho"/>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Tenant will not make alterations or additions to the Premises without the prior written consent of Owner;</w:t>
      </w:r>
      <w:r w:rsidDel="00000000" w:rsidR="00000000" w:rsidRPr="00000000">
        <w:rPr>
          <w:rFonts w:ascii="MS Mincho" w:cs="MS Mincho" w:eastAsia="MS Mincho" w:hAnsi="MS Mincho"/>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Tenant will not remove any of Owner’s personal property from the Premises (including but not limited to appliances);</w:t>
      </w:r>
      <w:r w:rsidDel="00000000" w:rsidR="00000000" w:rsidRPr="00000000">
        <w:rPr>
          <w:rFonts w:ascii="MS Mincho" w:cs="MS Mincho" w:eastAsia="MS Mincho" w:hAnsi="MS Mincho"/>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Tenant will not store hazardous or flammable substances on the Premises;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Special conditions: </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1. </w:t>
      </w:r>
      <w:r w:rsidDel="00000000" w:rsidR="00000000" w:rsidRPr="00000000">
        <w:rPr>
          <w:rFonts w:ascii="Calibri" w:cs="Calibri" w:eastAsia="Calibri" w:hAnsi="Calibri"/>
          <w:sz w:val="26"/>
          <w:szCs w:val="26"/>
          <w:rtl w:val="0"/>
        </w:rPr>
        <w:t xml:space="preserve">Pet Policy</w:t>
      </w:r>
    </w:p>
    <w:p w:rsidR="00000000" w:rsidDel="00000000" w:rsidP="00000000" w:rsidRDefault="00000000" w:rsidRPr="00000000" w14:paraId="00000021">
      <w:pPr>
        <w:widowControl w:val="0"/>
        <w:numPr>
          <w:ilvl w:val="0"/>
          <w:numId w:val="3"/>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Authorization Required</w:t>
        <w:br w:type="textWrapping"/>
      </w:r>
      <w:r w:rsidDel="00000000" w:rsidR="00000000" w:rsidRPr="00000000">
        <w:rPr>
          <w:rFonts w:ascii="Calibri" w:cs="Calibri" w:eastAsia="Calibri" w:hAnsi="Calibri"/>
          <w:rtl w:val="0"/>
        </w:rPr>
        <w:t xml:space="preserve"> No pets are permitted without prior written authorization from the Landlord and agreement from all roommates/tenants. Only </w:t>
      </w:r>
      <w:r w:rsidDel="00000000" w:rsidR="00000000" w:rsidRPr="00000000">
        <w:rPr>
          <w:rFonts w:ascii="Calibri" w:cs="Calibri" w:eastAsia="Calibri" w:hAnsi="Calibri"/>
          <w:b w:val="1"/>
          <w:bCs w:val="1"/>
          <w:rtl w:val="0"/>
        </w:rPr>
        <w:t xml:space="preserve">one (1) pet per house</w:t>
      </w:r>
      <w:r w:rsidDel="00000000" w:rsidR="00000000" w:rsidRPr="00000000">
        <w:rPr>
          <w:rFonts w:ascii="Calibri" w:cs="Calibri" w:eastAsia="Calibri" w:hAnsi="Calibri"/>
          <w:rtl w:val="0"/>
        </w:rPr>
        <w:t xml:space="preserve"> is permitted.</w:t>
      </w:r>
    </w:p>
    <w:p w:rsidR="00000000" w:rsidDel="00000000" w:rsidP="00000000" w:rsidRDefault="00000000" w:rsidRPr="00000000" w14:paraId="00000022">
      <w:pPr>
        <w:widowControl w:val="0"/>
        <w:numPr>
          <w:ilvl w:val="0"/>
          <w:numId w:val="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Screening &amp; Approval</w:t>
        <w:br w:type="textWrapping"/>
      </w:r>
      <w:r w:rsidDel="00000000" w:rsidR="00000000" w:rsidRPr="00000000">
        <w:rPr>
          <w:rFonts w:ascii="Calibri" w:cs="Calibri" w:eastAsia="Calibri" w:hAnsi="Calibri"/>
          <w:rtl w:val="0"/>
        </w:rPr>
        <w:t xml:space="preserve"> All pets must be approved through the </w:t>
      </w:r>
      <w:r w:rsidDel="00000000" w:rsidR="00000000" w:rsidRPr="00000000">
        <w:rPr>
          <w:rFonts w:ascii="Calibri" w:cs="Calibri" w:eastAsia="Calibri" w:hAnsi="Calibri"/>
          <w:b w:val="1"/>
          <w:bCs w:val="1"/>
          <w:rtl w:val="0"/>
        </w:rPr>
        <w:t xml:space="preserve">pet screening process</w:t>
      </w:r>
      <w:r w:rsidDel="00000000" w:rsidR="00000000" w:rsidRPr="00000000">
        <w:rPr>
          <w:rFonts w:ascii="Calibri" w:cs="Calibri" w:eastAsia="Calibri" w:hAnsi="Calibri"/>
          <w:rtl w:val="0"/>
        </w:rPr>
        <w:t xml:space="preserve">, including service animals and emotional support animals (ESA).</w:t>
      </w:r>
    </w:p>
    <w:p w:rsidR="00000000" w:rsidDel="00000000" w:rsidP="00000000" w:rsidRDefault="00000000" w:rsidRPr="00000000" w14:paraId="00000023">
      <w:pPr>
        <w:widowControl w:val="0"/>
        <w:numPr>
          <w:ilvl w:val="1"/>
          <w:numId w:val="3"/>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b w:val="1"/>
          <w:bCs w:val="1"/>
          <w:rtl w:val="0"/>
        </w:rPr>
        <w:t xml:space="preserve">ESA and service animals</w:t>
      </w:r>
      <w:r w:rsidDel="00000000" w:rsidR="00000000" w:rsidRPr="00000000">
        <w:rPr>
          <w:rFonts w:ascii="Calibri" w:cs="Calibri" w:eastAsia="Calibri" w:hAnsi="Calibri"/>
          <w:rtl w:val="0"/>
        </w:rPr>
        <w:t xml:space="preserve"> are exempt from pet fees and deposits under federal and state law.</w:t>
      </w:r>
    </w:p>
    <w:p w:rsidR="00000000" w:rsidDel="00000000" w:rsidP="00000000" w:rsidRDefault="00000000" w:rsidRPr="00000000" w14:paraId="00000024">
      <w:pPr>
        <w:widowControl w:val="0"/>
        <w:numPr>
          <w:ilvl w:val="1"/>
          <w:numId w:val="3"/>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The monthly pet fee, if applicable, will be determined by the results of the pet screening.</w:t>
      </w:r>
    </w:p>
    <w:p w:rsidR="00000000" w:rsidDel="00000000" w:rsidP="00000000" w:rsidRDefault="00000000" w:rsidRPr="00000000" w14:paraId="00000025">
      <w:pPr>
        <w:widowControl w:val="0"/>
        <w:numPr>
          <w:ilvl w:val="0"/>
          <w:numId w:val="3"/>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Pet Lease</w:t>
        <w:br w:type="textWrapping"/>
      </w:r>
      <w:r w:rsidDel="00000000" w:rsidR="00000000" w:rsidRPr="00000000">
        <w:rPr>
          <w:rFonts w:ascii="Calibri" w:cs="Calibri" w:eastAsia="Calibri" w:hAnsi="Calibri"/>
          <w:rtl w:val="0"/>
        </w:rPr>
        <w:t xml:space="preserve"> A separate </w:t>
      </w:r>
      <w:r w:rsidDel="00000000" w:rsidR="00000000" w:rsidRPr="00000000">
        <w:rPr>
          <w:rFonts w:ascii="Calibri" w:cs="Calibri" w:eastAsia="Calibri" w:hAnsi="Calibri"/>
          <w:b w:val="1"/>
          <w:bCs w:val="1"/>
          <w:rtl w:val="0"/>
        </w:rPr>
        <w:t xml:space="preserve">Pet Lease Addendum</w:t>
      </w:r>
      <w:r w:rsidDel="00000000" w:rsidR="00000000" w:rsidRPr="00000000">
        <w:rPr>
          <w:rFonts w:ascii="Calibri" w:cs="Calibri" w:eastAsia="Calibri" w:hAnsi="Calibri"/>
          <w:rtl w:val="0"/>
        </w:rPr>
        <w:t xml:space="preserve"> must be signed by </w:t>
      </w:r>
      <w:r w:rsidDel="00000000" w:rsidR="00000000" w:rsidRPr="00000000">
        <w:rPr>
          <w:rFonts w:ascii="Calibri" w:cs="Calibri" w:eastAsia="Calibri" w:hAnsi="Calibri"/>
          <w:b w:val="1"/>
          <w:bCs w:val="1"/>
          <w:rtl w:val="0"/>
        </w:rPr>
        <w:t xml:space="preserve">all tenants</w:t>
      </w:r>
      <w:r w:rsidDel="00000000" w:rsidR="00000000" w:rsidRPr="00000000">
        <w:rPr>
          <w:rFonts w:ascii="Calibri" w:cs="Calibri" w:eastAsia="Calibri" w:hAnsi="Calibri"/>
          <w:rtl w:val="0"/>
        </w:rPr>
        <w:t xml:space="preserve"> before any animal may reside on the premises.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2. If any damages exceed the amount of the security deposit, the tenants agree to pay the landlord any amount needed to fix the property.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3.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There will be NO smoking or vaping  inside of the premises of any kind, at any time or within 10 feet of any entrance or window. This includes </w:t>
      </w:r>
      <w:r w:rsidDel="00000000" w:rsidR="00000000" w:rsidRPr="00000000">
        <w:rPr>
          <w:rFonts w:ascii="Calibri" w:cs="Calibri" w:eastAsia="Calibri" w:hAnsi="Calibri"/>
          <w:b w:val="1"/>
          <w:bCs w:val="1"/>
          <w:rtl w:val="0"/>
        </w:rPr>
        <w:t xml:space="preserve">cannabis &amp; hemp.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If smoking has been inside, tenants will forfeit their entire deposit.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4. If at any time, the police  contact the landlords for unlawful use of the home (including loud parties), 1⁄2 of the deposit will also be surrendered. If the police have to be contacted more than twice, the tenant agrees to leave the premises within one </w:t>
      </w:r>
      <w:r w:rsidDel="00000000" w:rsidR="00000000" w:rsidRPr="00000000">
        <w:rPr>
          <w:rFonts w:ascii="Calibri" w:cs="Calibri" w:eastAsia="Calibri" w:hAnsi="Calibri"/>
          <w:rtl w:val="0"/>
        </w:rPr>
        <w:t xml:space="preserve">week if</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the landlord so desires. Parents may also be notified of police incidents or problems not fixed to landlord satisfaction. The tenant is also responsible for any fines that the city may impose on the landlord because of tenant police calls.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5. If </w:t>
      </w:r>
      <w:r w:rsidDel="00000000" w:rsidR="00000000" w:rsidRPr="00000000">
        <w:rPr>
          <w:rFonts w:ascii="Calibri" w:cs="Calibri" w:eastAsia="Calibri" w:hAnsi="Calibri"/>
          <w:rtl w:val="0"/>
        </w:rPr>
        <w:t xml:space="preserve">the tenant</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contracts any </w:t>
      </w:r>
      <w:r w:rsidDel="00000000" w:rsidR="00000000" w:rsidRPr="00000000">
        <w:rPr>
          <w:rFonts w:ascii="Calibri" w:cs="Calibri" w:eastAsia="Calibri" w:hAnsi="Calibri"/>
          <w:rtl w:val="0"/>
        </w:rPr>
        <w:t xml:space="preserve">bedbugs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and contaminates the home, the cost of getting rid of </w:t>
      </w:r>
      <w:r w:rsidDel="00000000" w:rsidR="00000000" w:rsidRPr="00000000">
        <w:rPr>
          <w:rFonts w:ascii="Calibri" w:cs="Calibri" w:eastAsia="Calibri" w:hAnsi="Calibri"/>
          <w:rtl w:val="0"/>
        </w:rPr>
        <w:t xml:space="preserve">the bedbugs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will be entirely the </w:t>
      </w:r>
      <w:r w:rsidDel="00000000" w:rsidR="00000000" w:rsidRPr="00000000">
        <w:rPr>
          <w:rFonts w:ascii="Calibri" w:cs="Calibri" w:eastAsia="Calibri" w:hAnsi="Calibri"/>
          <w:rtl w:val="0"/>
        </w:rPr>
        <w:t xml:space="preserve">tenant’s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responsibility.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6. Any snowfall will be the tenant’s responsibility to remove </w:t>
      </w:r>
      <w:r w:rsidDel="00000000" w:rsidR="00000000" w:rsidRPr="00000000">
        <w:rPr>
          <w:rFonts w:ascii="Calibri" w:cs="Calibri" w:eastAsia="Calibri" w:hAnsi="Calibri"/>
          <w:rtl w:val="0"/>
        </w:rPr>
        <w:t xml:space="preserve">within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24 hours; and if not done, any fines assessed by the city will be paid for by the tenants.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0"/>
          <w:tab w:val="left" w:leader="none" w:pos="720"/>
        </w:tabs>
        <w:spacing w:after="32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7. No personal locks on bedroom doors will be allowed, without landlord having a key. All locks must be changed back at the end of the lease to original locks. A fine of $50 per bedroom will be assessed if not done.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0"/>
          <w:tab w:val="left" w:leader="none" w:pos="720"/>
        </w:tabs>
        <w:spacing w:after="32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8. Subleasing</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will be allowed, but a fee of $250 per incidence will be imposed and taken out of the security deposit.  Landlord must approve all subleases.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0"/>
          <w:tab w:val="left" w:leader="none" w:pos="720"/>
        </w:tabs>
        <w:spacing w:after="32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9. The city of </w:t>
      </w:r>
      <w:r w:rsidDel="00000000" w:rsidR="00000000" w:rsidRPr="00000000">
        <w:rPr>
          <w:rFonts w:ascii="Calibri" w:cs="Calibri" w:eastAsia="Calibri" w:hAnsi="Calibri"/>
          <w:rtl w:val="0"/>
        </w:rPr>
        <w:t xml:space="preserve">Duluth's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quiet hours will be enforced from </w:t>
      </w:r>
      <w:r w:rsidDel="00000000" w:rsidR="00000000" w:rsidRPr="00000000">
        <w:rPr>
          <w:rFonts w:ascii="Calibri" w:cs="Calibri" w:eastAsia="Calibri" w:hAnsi="Calibri"/>
          <w:rtl w:val="0"/>
        </w:rPr>
        <w:t xml:space="preserve">10pm to 6am.</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0"/>
          <w:tab w:val="left" w:leader="none" w:pos="720"/>
        </w:tabs>
        <w:spacing w:after="32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10. Tenants agree to fill in the move in </w:t>
      </w:r>
      <w:r w:rsidDel="00000000" w:rsidR="00000000" w:rsidRPr="00000000">
        <w:rPr>
          <w:rFonts w:ascii="Calibri" w:cs="Calibri" w:eastAsia="Calibri" w:hAnsi="Calibri"/>
          <w:rtl w:val="0"/>
        </w:rPr>
        <w:t xml:space="preserve">form.</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if this form is not returned within 5 days of the beginning of the lease, </w:t>
      </w:r>
      <w:r w:rsidDel="00000000" w:rsidR="00000000" w:rsidRPr="00000000">
        <w:rPr>
          <w:rFonts w:ascii="Calibri" w:cs="Calibri" w:eastAsia="Calibri" w:hAnsi="Calibri"/>
          <w:rtl w:val="0"/>
        </w:rPr>
        <w:t xml:space="preserve">the landlord</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assumes no damages or problems were in </w:t>
      </w:r>
      <w:r w:rsidDel="00000000" w:rsidR="00000000" w:rsidRPr="00000000">
        <w:rPr>
          <w:rFonts w:ascii="Calibri" w:cs="Calibri" w:eastAsia="Calibri" w:hAnsi="Calibri"/>
          <w:rtl w:val="0"/>
        </w:rPr>
        <w:t xml:space="preserve">the unit</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at the start of the lease.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0"/>
          <w:tab w:val="left" w:leader="none" w:pos="720"/>
        </w:tabs>
        <w:spacing w:after="32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11. If a tenant is </w:t>
      </w:r>
      <w:r w:rsidDel="00000000" w:rsidR="00000000" w:rsidRPr="00000000">
        <w:rPr>
          <w:rFonts w:ascii="Calibri" w:cs="Calibri" w:eastAsia="Calibri" w:hAnsi="Calibri"/>
          <w:b w:val="1"/>
          <w:bCs w:val="1"/>
          <w:rtl w:val="0"/>
        </w:rPr>
        <w:t xml:space="preserve">locked out</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of the property, there is a $25.00 service charge for access to the apartment or house. After</w:t>
      </w:r>
      <w:r w:rsidDel="00000000" w:rsidR="00000000" w:rsidRPr="00000000">
        <w:rPr>
          <w:rFonts w:ascii="Calibri" w:cs="Calibri" w:eastAsia="Calibri" w:hAnsi="Calibri"/>
          <w:rtl w:val="0"/>
        </w:rPr>
        <w:t xml:space="preserve">-hours lockouts: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after 5:30 on workdays, weekends &amp; </w:t>
      </w:r>
      <w:r w:rsidDel="00000000" w:rsidR="00000000" w:rsidRPr="00000000">
        <w:rPr>
          <w:rFonts w:ascii="Calibri" w:cs="Calibri" w:eastAsia="Calibri" w:hAnsi="Calibri"/>
          <w:rtl w:val="0"/>
        </w:rPr>
        <w:t xml:space="preserve">holidays,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you would call Minnesota Locksmith to get you in. They will bill you directly.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0"/>
          <w:tab w:val="left" w:leader="none" w:pos="720"/>
        </w:tabs>
        <w:spacing w:after="32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12. The property must be kept free of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rubbish and garbage.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If the tenants fail to pick up litter on the property after being asked by the management company. The service will be billed back to the tenants at a rate of $</w:t>
      </w:r>
      <w:r w:rsidDel="00000000" w:rsidR="00000000" w:rsidRPr="00000000">
        <w:rPr>
          <w:rFonts w:ascii="Calibri" w:cs="Calibri" w:eastAsia="Calibri" w:hAnsi="Calibri"/>
          <w:rtl w:val="0"/>
        </w:rPr>
        <w:t xml:space="preserve">50</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.00 per hour.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0"/>
          <w:tab w:val="left" w:leader="none" w:pos="720"/>
        </w:tabs>
        <w:spacing w:after="32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13. Tenants agree to allow the management company to do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showings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fill the property for the following year. Tenants also agree to keep the house in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clean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condition for showings. Although the management company will try their hardest to give a full 24 hours’ notice, the tenants further agree to be flexible in working with the management company to schedule showings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0"/>
          <w:tab w:val="left" w:leader="none" w:pos="720"/>
        </w:tabs>
        <w:spacing w:after="32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14. Nothing is to be put down the toilets except toilet paper. If the sewer is plugged, the tenants are responsible for the bill.</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0"/>
          <w:tab w:val="left" w:leader="none" w:pos="720"/>
        </w:tabs>
        <w:spacing w:after="32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15. There is to be no more than 1 air conditioner per breaker. No kitchen appliances will be kept in any bedrooms (this includes microwaves or mini fridges)</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0"/>
          <w:tab w:val="left" w:leader="none" w:pos="720"/>
        </w:tabs>
        <w:spacing w:after="32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16. No grills will be allowed on decks or porches.Must be kept on the ground.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0"/>
          <w:tab w:val="left" w:leader="none" w:pos="720"/>
        </w:tabs>
        <w:spacing w:after="32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Violation of any of these conditions shall be considered default under this lease resulting in a termination of the lease unless the landlord or its manager agrees otherwise. </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Landlord’s Right to enter: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landlord may enter the premises occupied by the tenant, at reasonable times with </w:t>
      </w:r>
      <w:r w:rsidDel="00000000" w:rsidR="00000000" w:rsidRPr="00000000">
        <w:rPr>
          <w:rFonts w:ascii="Calibri" w:cs="Calibri" w:eastAsia="Calibri" w:hAnsi="Calibri"/>
          <w:rtl w:val="0"/>
        </w:rPr>
        <w:t xml:space="preserve">24</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hours advance notice, to inspect the premises, make repairs, show the premises to prospective tenants or purchasers, or comply with applicable laws or regulations. Landlord may enter premises without advance notice upon consent of the tenant when a health or safety emergency exists, or if tenant is absent and landlord believes entry is necessary to protect the premises or the building in which they are located from damage.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Tenant Rules and Obligations Use: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During the lease term as a condition of tenant’s continuing right to use and occupy the premises, tenant agrees and promises, unless landlord otherwise provides in writing, as follows: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1. to use the premises for residential purposes only for the tenants </w:t>
      </w:r>
    </w:p>
    <w:p w:rsidR="00000000" w:rsidDel="00000000" w:rsidP="00000000" w:rsidRDefault="00000000" w:rsidRPr="00000000" w14:paraId="0000003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320" w:before="0" w:line="240" w:lineRule="auto"/>
        <w:ind w:left="720" w:right="0" w:hanging="72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NOT make or permit use of the premises for any unlawful purpose or any purpose that will injure the reputation of the premises; </w:t>
      </w:r>
    </w:p>
    <w:p w:rsidR="00000000" w:rsidDel="00000000" w:rsidP="00000000" w:rsidRDefault="00000000" w:rsidRPr="00000000" w14:paraId="0000003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320" w:before="0" w:line="240" w:lineRule="auto"/>
        <w:ind w:left="720" w:right="0" w:hanging="72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NOT use or keep in or about the premises anything which would adversely affect coverage of the premises or the building of which they are a part of under a standard fire or extended insurance policy; </w:t>
      </w:r>
    </w:p>
    <w:p w:rsidR="00000000" w:rsidDel="00000000" w:rsidP="00000000" w:rsidRDefault="00000000" w:rsidRPr="00000000" w14:paraId="0000003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320" w:before="0" w:line="240" w:lineRule="auto"/>
        <w:ind w:left="720" w:right="0" w:hanging="72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NOT make excessive noise or engage in activities which unduly disturb neighbors or other tenants in the building in which the premises is located;  </w:t>
      </w:r>
    </w:p>
    <w:p w:rsidR="00000000" w:rsidDel="00000000" w:rsidP="00000000" w:rsidRDefault="00000000" w:rsidRPr="00000000" w14:paraId="0000003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320" w:before="0" w:line="240" w:lineRule="auto"/>
        <w:ind w:left="720" w:right="0" w:hanging="72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obey all lawful orders, rules and regulations of all governmental authorities.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0"/>
          <w:tab w:val="left" w:leader="none" w:pos="720"/>
        </w:tabs>
        <w:spacing w:after="32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VEHICLE STORAGE: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Neither Tenant nor any occupant shall store or park any unlicensed or inoperable vehicle, or any motor home, camper, trailer, boat, or other recreational vehicle on or around the Premises. Neither Tenant nor any occupant shall store or park any commercial truck on or around the Premises. If, after one (1) days’ notice to Tenant, Tenant fails to remove an unauthorized vehicle from on or around the Premises, Owner may remove and store the vehicle, and Tenant shall pay the removal and storage expenses as additional rent. Tenant will not hold Friday Properties Management liable to any damage done to vehicle while parked at the residence.</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Condition Of The Property: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Tenant accepts the Property in its condition and state of repair at the commencement of the lease term, and Landlord shall not be obligated to make any repairs or improvements. Upon termination Tenant shall surrender the Property to the Landlord in its required condition under the Contract at the time of closing, except normal wear and tear.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Alterations: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Only tack nail holes may be made into walls. Tenant may not alter, paint or decorate the Property or install improvements or fixtures thereon without prior written consent of the Landlord. Any additional improvements or fixtures placed on the Property shall become the property of Landlord.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Maintenance: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keep the premises in a clean and tenantable condition and is as good repair as on the first day of the lease term, normal wear and tear expected. To maintain an amount of heat in cold weather to prevent damaged to the premises, including water pipes, and if damages result from tenant’s failure to maintain, tenant shall be liable for this damage.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Abandonment: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If tenant unjustifiably abandons the premises before the last day of the rental term, tenant shall be liable for all rent due under this agreement through the last day of the term, less any rent received by landlord in re-renting the premises. If tenant is absent from the premises for three consecutive weeks without written notice of such absence to landlord, landlord may, in landlord’s sole discretion, deem that tenant has abandoned the premises, that is, the tenant has moved out. If tenant abandons the premises and leaves personal property behind, landlord shall have the right to dispose of the property as provided by law.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Indemnity: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Tenant shall indemnify Landlord from the claims of all third parties for injury or damage to the person or property of such third party arising from the use or occupancy of the Property by Tenant. This indemnification shall include all costs and expenses incurred by Landlord, including attorney's fees.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Negligence: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be responsible for all acts of negligence or breaches of the agreement by tenant and tenant’s guests and invitees, and to be liable for any resulting property damage or injury. To NOT assign this agreement nor sublet the premises or any part thereof without the prior written consent of the landlord. If landlord permits and assignment or a sublease, such permission shall in no way relieve the tenant of tenant’s liability under this agreement.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Holding Over: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Any possession by Tenant after termination shall not operate to renew or extend the term but shall be consider as a tenancy at sufferance of the Landlord.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Attorney's Fees: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Any signatory to this Lease, who is the prevailing party in any legal proceeding brought under or with relation to this Lease or transaction shall be additionally entitled to recover costs and reasonable attorney's fees from the non-prevailing party.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Notices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All notices by Landlord shall be in writing and effective when delivered to the Property or email of tenant. All notices by Tenants submitted as required by law shall be in writing and effective when delivered to the designated address for payment of rent. The laws of the State of Minnesota shall govern this lease.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Rules: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Landlord may make any additional rules governing the use and occupancy of the premises and the building in which they are located. Tenant acknowledges the rules stated above, and acknowledges receipt of any additional rules prior to signing this agreement. Any failure by tenant to comply with the rules is a breach of this agreement.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Damage by Casualty: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If the premises are damaged by fire or other casualty to a degree which renders them uninhabitable, tenant may terminate the lease or vacate the premises and rent shall abate until the premises are restored to a condition comparable to their prior condition. Landlord shall have the obligation to repair the premises and if repairs are not made, this agreement shall terminate. If the premises are not damage to a degree which does not render them uninhabitable, landlord shall repair them as soon as reasonably possible. The landlord is not responsible for damages to any of the tenant’s personal property, the tenant is expected to have renter’s insurance.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TRANSFER OF LEASE: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Tenant may not sublet all or part of the Premises without Owner’s prior written consent. Tenant may not assign or sell this Lease without Owner’s prior written consent.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Smoke and Carbon Monoxide Detectors: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law requires that the landlord maintain any smoke detectors located in any building common areas. State law further requires that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THE TENANT MUST EITHER MAINTAIN ANY SMOKE DETECTOR AND CARBON MONOXIDE </w:t>
      </w:r>
      <w:r w:rsidDel="00000000" w:rsidR="00000000" w:rsidRPr="00000000">
        <w:rPr>
          <w:rFonts w:ascii="Calibri" w:cs="Calibri" w:eastAsia="Calibri" w:hAnsi="Calibri"/>
          <w:b w:val="1"/>
          <w:bCs w:val="1"/>
          <w:rtl w:val="0"/>
        </w:rPr>
        <w:t xml:space="preserve">DETECTOR</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ON THE PREMISES, OR GIVE LANDLORD WRITTEN NOTICE WHENEVER A SMOKE OR CARBON MONOXIDE DETECTOR ON THE PREMISES IS NOT FUNCTIONAL.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landlord shall provide, within 5 days, of receipt of any such notice, any maintenance necessary to make that smoke detector functional. Maintenance shall include the provision of new batteries, as needed.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Should the smoke detector or carbon monoxide alarm be found to be not working because it has been disconnected or the batteries have been removed, the tenant will be in default under the lease and have 1 days to cure the default otherwise the lease will terminate, if the landlord so desires. Any smoke detectors or carbon monoxide detectors found without batteries, off the wall or not in working order will be fined $30 per occurrence.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bCs w:val="1"/>
          <w:rtl w:val="0"/>
        </w:rPr>
        <w:t xml:space="preserve">Tenant Help Contact Information:</w:t>
      </w:r>
      <w:r w:rsidDel="00000000" w:rsidR="00000000" w:rsidRPr="00000000">
        <w:rPr>
          <w:rtl w:val="0"/>
        </w:rPr>
      </w:r>
    </w:p>
    <w:p w:rsidR="00000000" w:rsidDel="00000000" w:rsidP="00000000" w:rsidRDefault="00000000" w:rsidRPr="00000000" w14:paraId="0000004E">
      <w:pPr>
        <w:widowControl w:val="0"/>
        <w:numPr>
          <w:ilvl w:val="0"/>
          <w:numId w:val="1"/>
        </w:numPr>
        <w:shd w:fill="ffffff" w:val="clear"/>
        <w:spacing w:after="0" w:afterAutospacing="0" w:before="240" w:lineRule="auto"/>
        <w:ind w:left="720" w:hanging="360"/>
        <w:rPr>
          <w:rFonts w:ascii="Roboto" w:cs="Roboto" w:eastAsia="Roboto" w:hAnsi="Roboto"/>
          <w:color w:val="1f1f1f"/>
          <w:sz w:val="21"/>
          <w:szCs w:val="21"/>
        </w:rPr>
      </w:pPr>
      <w:r w:rsidDel="00000000" w:rsidR="00000000" w:rsidRPr="00000000">
        <w:rPr>
          <w:rFonts w:ascii="Roboto" w:cs="Roboto" w:eastAsia="Roboto" w:hAnsi="Roboto"/>
          <w:b w:val="1"/>
          <w:bCs w:val="1"/>
          <w:color w:val="1f1f1f"/>
          <w:sz w:val="21"/>
          <w:szCs w:val="21"/>
          <w:rtl w:val="0"/>
        </w:rPr>
        <w:t xml:space="preserve">Life Safety Office Phone:</w:t>
      </w:r>
      <w:r w:rsidDel="00000000" w:rsidR="00000000" w:rsidRPr="00000000">
        <w:rPr>
          <w:rFonts w:ascii="Roboto" w:cs="Roboto" w:eastAsia="Roboto" w:hAnsi="Roboto"/>
          <w:color w:val="1f1f1f"/>
          <w:sz w:val="21"/>
          <w:szCs w:val="21"/>
          <w:rtl w:val="0"/>
        </w:rPr>
        <w:t xml:space="preserve"> 218-730-4380</w:t>
      </w:r>
      <w:r w:rsidDel="00000000" w:rsidR="00000000" w:rsidRPr="00000000">
        <w:rPr>
          <w:rtl w:val="0"/>
        </w:rPr>
      </w:r>
    </w:p>
    <w:p w:rsidR="00000000" w:rsidDel="00000000" w:rsidP="00000000" w:rsidRDefault="00000000" w:rsidRPr="00000000" w14:paraId="0000004F">
      <w:pPr>
        <w:widowControl w:val="0"/>
        <w:numPr>
          <w:ilvl w:val="0"/>
          <w:numId w:val="2"/>
        </w:numPr>
        <w:shd w:fill="ffffff" w:val="clear"/>
        <w:spacing w:after="0" w:afterAutospacing="0" w:before="0" w:beforeAutospacing="0" w:lineRule="auto"/>
        <w:ind w:left="720" w:hanging="360"/>
        <w:rPr>
          <w:rFonts w:ascii="Roboto" w:cs="Roboto" w:eastAsia="Roboto" w:hAnsi="Roboto"/>
          <w:color w:val="1f1f1f"/>
          <w:sz w:val="21"/>
          <w:szCs w:val="21"/>
        </w:rPr>
      </w:pPr>
      <w:r w:rsidDel="00000000" w:rsidR="00000000" w:rsidRPr="00000000">
        <w:rPr>
          <w:rFonts w:ascii="Roboto" w:cs="Roboto" w:eastAsia="Roboto" w:hAnsi="Roboto"/>
          <w:b w:val="1"/>
          <w:bCs w:val="1"/>
          <w:color w:val="1f1f1f"/>
          <w:sz w:val="21"/>
          <w:szCs w:val="21"/>
          <w:rtl w:val="0"/>
        </w:rPr>
        <w:t xml:space="preserve">Tenant Landlord Connection Program Phone:</w:t>
      </w:r>
      <w:r w:rsidDel="00000000" w:rsidR="00000000" w:rsidRPr="00000000">
        <w:rPr>
          <w:rFonts w:ascii="Roboto" w:cs="Roboto" w:eastAsia="Roboto" w:hAnsi="Roboto"/>
          <w:color w:val="1f1f1f"/>
          <w:sz w:val="21"/>
          <w:szCs w:val="21"/>
          <w:rtl w:val="0"/>
        </w:rPr>
        <w:t xml:space="preserve"> 218-391-7679</w:t>
      </w:r>
    </w:p>
    <w:p w:rsidR="00000000" w:rsidDel="00000000" w:rsidP="00000000" w:rsidRDefault="00000000" w:rsidRPr="00000000" w14:paraId="00000050">
      <w:pPr>
        <w:widowControl w:val="0"/>
        <w:numPr>
          <w:ilvl w:val="0"/>
          <w:numId w:val="2"/>
        </w:numPr>
        <w:shd w:fill="ffffff" w:val="clear"/>
        <w:spacing w:after="0" w:afterAutospacing="0" w:before="0" w:beforeAutospacing="0" w:lineRule="auto"/>
        <w:ind w:left="720" w:hanging="360"/>
        <w:rPr>
          <w:rFonts w:ascii="Roboto" w:cs="Roboto" w:eastAsia="Roboto" w:hAnsi="Roboto"/>
          <w:color w:val="1f1f1f"/>
          <w:sz w:val="21"/>
          <w:szCs w:val="21"/>
        </w:rPr>
      </w:pPr>
      <w:r w:rsidDel="00000000" w:rsidR="00000000" w:rsidRPr="00000000">
        <w:rPr>
          <w:rFonts w:ascii="Roboto" w:cs="Roboto" w:eastAsia="Roboto" w:hAnsi="Roboto"/>
          <w:b w:val="1"/>
          <w:bCs w:val="1"/>
          <w:color w:val="1f1f1f"/>
          <w:sz w:val="21"/>
          <w:szCs w:val="21"/>
          <w:rtl w:val="0"/>
        </w:rPr>
        <w:t xml:space="preserve">General Phone:</w:t>
      </w:r>
      <w:r w:rsidDel="00000000" w:rsidR="00000000" w:rsidRPr="00000000">
        <w:rPr>
          <w:rFonts w:ascii="Roboto" w:cs="Roboto" w:eastAsia="Roboto" w:hAnsi="Roboto"/>
          <w:color w:val="1f1f1f"/>
          <w:sz w:val="21"/>
          <w:szCs w:val="21"/>
          <w:rtl w:val="0"/>
        </w:rPr>
        <w:t xml:space="preserve"> 218-727-5372</w:t>
      </w:r>
    </w:p>
    <w:p w:rsidR="00000000" w:rsidDel="00000000" w:rsidP="00000000" w:rsidRDefault="00000000" w:rsidRPr="00000000" w14:paraId="00000051">
      <w:pPr>
        <w:widowControl w:val="0"/>
        <w:numPr>
          <w:ilvl w:val="0"/>
          <w:numId w:val="2"/>
        </w:numPr>
        <w:shd w:fill="ffffff" w:val="clear"/>
        <w:spacing w:before="0" w:beforeAutospacing="0" w:lineRule="auto"/>
        <w:ind w:left="720" w:hanging="360"/>
        <w:rPr>
          <w:rFonts w:ascii="Roboto" w:cs="Roboto" w:eastAsia="Roboto" w:hAnsi="Roboto"/>
          <w:color w:val="1f1f1f"/>
          <w:sz w:val="21"/>
          <w:szCs w:val="21"/>
        </w:rPr>
      </w:pPr>
      <w:r w:rsidDel="00000000" w:rsidR="00000000" w:rsidRPr="00000000">
        <w:rPr>
          <w:rFonts w:ascii="Roboto" w:cs="Roboto" w:eastAsia="Roboto" w:hAnsi="Roboto"/>
          <w:b w:val="1"/>
          <w:bCs w:val="1"/>
          <w:color w:val="1f1f1f"/>
          <w:sz w:val="21"/>
          <w:szCs w:val="21"/>
          <w:rtl w:val="0"/>
        </w:rPr>
        <w:t xml:space="preserve">Email:</w:t>
      </w:r>
      <w:r w:rsidDel="00000000" w:rsidR="00000000" w:rsidRPr="00000000">
        <w:rPr>
          <w:rFonts w:ascii="Roboto" w:cs="Roboto" w:eastAsia="Roboto" w:hAnsi="Roboto"/>
          <w:color w:val="1f1f1f"/>
          <w:sz w:val="21"/>
          <w:szCs w:val="21"/>
          <w:rtl w:val="0"/>
        </w:rPr>
        <w:t xml:space="preserve"> info@1roofhousing.org</w:t>
      </w:r>
    </w:p>
    <w:p w:rsidR="00000000" w:rsidDel="00000000" w:rsidP="00000000" w:rsidRDefault="00000000" w:rsidRPr="00000000" w14:paraId="00000052">
      <w:pPr>
        <w:widowControl w:val="0"/>
        <w:spacing w:after="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PROHIBITIONS AND STATUTORY NOTICES: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Owner and Tenant covenant and agree that neither will: </w:t>
      </w:r>
    </w:p>
    <w:p w:rsidR="00000000" w:rsidDel="00000000" w:rsidP="00000000" w:rsidRDefault="00000000" w:rsidRPr="00000000" w14:paraId="0000005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40" w:before="0" w:line="240" w:lineRule="auto"/>
        <w:ind w:left="720" w:right="0" w:hanging="72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unlawfully allow controlled substances in the Premises or in the common area and curtilage of the Premises. </w:t>
      </w:r>
    </w:p>
    <w:p w:rsidR="00000000" w:rsidDel="00000000" w:rsidP="00000000" w:rsidRDefault="00000000" w:rsidRPr="00000000" w14:paraId="0000005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40" w:before="0" w:line="240" w:lineRule="auto"/>
        <w:ind w:left="720" w:right="0" w:hanging="72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  allow prostitution or prostitution-related activity as defined in MN Statute 617.80, Subd. 4, to occur on the </w:t>
      </w:r>
      <w:r w:rsidDel="00000000" w:rsidR="00000000" w:rsidRPr="00000000">
        <w:rPr>
          <w:rFonts w:ascii="MS Mincho" w:cs="MS Mincho" w:eastAsia="MS Mincho" w:hAnsi="MS Mincho"/>
          <w:b w:val="0"/>
          <w:bCs w:val="0"/>
          <w:i w:val="0"/>
          <w:iCs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Premises or in the common area and curtilage of the Premises. </w:t>
      </w:r>
    </w:p>
    <w:p w:rsidR="00000000" w:rsidDel="00000000" w:rsidP="00000000" w:rsidRDefault="00000000" w:rsidRPr="00000000" w14:paraId="0000005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40" w:before="0" w:line="240" w:lineRule="auto"/>
        <w:ind w:left="720" w:right="0" w:hanging="72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  allow the unlawful use or possession of a firearm in violation of section 609.66, Subd. 1(a), 609.67, or 624.713, </w:t>
      </w:r>
      <w:r w:rsidDel="00000000" w:rsidR="00000000" w:rsidRPr="00000000">
        <w:rPr>
          <w:rFonts w:ascii="MS Mincho" w:cs="MS Mincho" w:eastAsia="MS Mincho" w:hAnsi="MS Mincho"/>
          <w:b w:val="0"/>
          <w:bCs w:val="0"/>
          <w:i w:val="0"/>
          <w:iCs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on the Premises or in the common area and curtilage of the Premises; or </w:t>
      </w:r>
    </w:p>
    <w:p w:rsidR="00000000" w:rsidDel="00000000" w:rsidP="00000000" w:rsidRDefault="00000000" w:rsidRPr="00000000" w14:paraId="0000005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40" w:before="0" w:line="240" w:lineRule="auto"/>
        <w:ind w:left="720" w:right="0" w:hanging="72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  allow stolen property or property obtained by robbery in the Premises or in the common area and curtilage of the Premises. </w:t>
      </w:r>
      <w:r w:rsidDel="00000000" w:rsidR="00000000" w:rsidRPr="00000000">
        <w:rPr>
          <w:rFonts w:ascii="MS Mincho" w:cs="MS Mincho" w:eastAsia="MS Mincho" w:hAnsi="MS Mincho"/>
          <w:b w:val="0"/>
          <w:bCs w:val="0"/>
          <w:i w:val="0"/>
          <w:iCs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Owner and Tenant further agree that neither they nor any person under their control will use the common area and curtilage of the Premises to manufacture, sell, give away, barter, deliver, exchange, distribute, purchase, or possess a controlled substance in violation of any criminal provision of MN Statute Chapter 152. This covenant is not violated when a person other than the Owner or Tenant possesses or allows controlled substances in the Premises, common area, or curtilage, unless the Owner or Tenant knew or had reason to know of that activity.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following notice is required by MN Statute 504B.305:</w:t>
      </w:r>
      <w:r w:rsidDel="00000000" w:rsidR="00000000" w:rsidRPr="00000000">
        <w:rPr>
          <w:rFonts w:ascii="MS Mincho" w:cs="MS Mincho" w:eastAsia="MS Mincho" w:hAnsi="MS Mincho"/>
          <w:b w:val="0"/>
          <w:bCs w:val="0"/>
          <w:i w:val="0"/>
          <w:iCs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seizure under MN Statute 609.5317, Subd. 1, for which there is not a defense under MN Statute 609.5317, Subd. 3, constitutes unlawful detention by Tenant.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LEAD-BASED PAINT DISCLOSURE: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If it is indicated that the Premises were built before 1978, then the Minnesota Association of REALTORS® </w:t>
      </w: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Addendum to Lease Agreement Disclosure of Information on Lead-Based Paint and Lead-Based Paint Hazards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is attached to this Lease and is made a part of this Lease</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LANDLORDS’ AND TENANTS’ RIGHTS AND RESPONSIBILITIES: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Tenant acknowledges they have been notified of the availability of the </w:t>
      </w: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Landlords’ and Tenants’ Rights and Responsibilities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booklet through the Minnesota Attorney General’s Office: 1400 Bremer Tower, 445 Minnesota St., St. Paul, MN 55101; (651) 296-3533 or (800) 657-3787; http://www.ag.state.mn.us/consumer/housing/lt/.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w:cs="Times" w:eastAsia="Times" w:hAnsi="Times"/>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RECEIPT OF COPY: </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Tenant acknowledges receiving a copy of this Lease. </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Consult Your Attorney: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This is intended to be a legally binding contract.</w:t>
      </w:r>
      <w:r w:rsidDel="00000000" w:rsidR="00000000" w:rsidRPr="00000000">
        <w:rPr>
          <w:rFonts w:ascii="MS Mincho" w:cs="MS Mincho" w:eastAsia="MS Mincho" w:hAnsi="MS Mincho"/>
          <w:b w:val="0"/>
          <w:bCs w:val="0"/>
          <w:i w:val="0"/>
          <w:iCs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READ IT CAREFULLY.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If you do not understand the exact effect of any part consult your attorney before signing.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 WITNESS WHEREOF, the parties have executed this agreement on ____________.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LANDLORD:</w:t>
      </w:r>
      <w:r w:rsidDel="00000000" w:rsidR="00000000" w:rsidRPr="00000000">
        <w:rPr>
          <w:rFonts w:ascii="MS Mincho" w:cs="MS Mincho" w:eastAsia="MS Mincho" w:hAnsi="MS Mincho"/>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Friday Properties Management, LLC By: _______________________ VP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TENANTS:</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_________________________sign _______________________sign _________________________sign ________________________sign ________________________sign ________________________sign</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EASE ADDENDUM FOR CRIME-FREE/DRUG-FREE HOUSING OR EQUIVALENT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In consideration of the execution or renewal of a lease of the dwelling unit identified in the Lease, Owner and Resident agree as follows: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 Resident, any members of the resident's household or a guest or other person under the resident's control shall not engage in illegal activity, including drug-related illegal activity, on or near the said premises. "Drug-related illegal activity" means the illegal manufacture, sale, distribution, purchase, use or possession with intent to manufacture, sell, distribute, or use of a controlled substance (as defined in Section 102 or the Controlled Substance Act [21 U.S.C. 802]) or possession of drug paraphernalia.(MN Statute 152.092)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 Resident, any members of the resident's household or a guest or other person under the resident's control shall not engage in any act intended to facilitate illegal activity, including drug-related illegal activity, on or near the said premises.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3. Resident or members of the household will not permit the dwelling to be used for, or to facilitate illegal activity, including drug-related illegal activity, regardless or whether the individual engaging in such activity is a member of the household.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4. Resident or members of the household will not engage in the manufacture, sale, or distribution of illegal drugs at any locations, whether on or near the dwelling unit premises or otherwise.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5. Resident, any member of the resident's household, or a guest or other person under the resident's control shall not engage in acts of violence or threats of violence, including but not limited to the unlawful discharge of firearms, prostitution, criminal street gang activity, intimidation, or any other breach of the rental agreement that otherwise jeopardizes the health, safety or welfare of the landlord, his agent(s) or tenants.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6. VIOLATION OF THE ABOVE PROVISIONS SHALL BE A MATERIAL VIOLATION OF THE LEASE AND GOOD CAUSE FOR TERMINATION OF TENANCY. A single violation of any of the provisions of this added addendum shall be deemed a serious violation and material non-compliance with the lease.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7. In case of conflict between the provisions of this addendum and any other provisions of the lease, the provisions of the addendum shall govern.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8. This LEASE ADDENDUM is incorporated into the lease executed or renewed this day between Owner and Resident.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It is understood and agreed that a single violation shall be good cause for termination of the lease. Unless otherwise provided by law, proof of violation shall not require criminal conviction, but shall be by the preponderance of the evidence.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FRIDAY PROPERTIES MANAGEMENT   By: ________________________ Date_______________</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______ __________________________ (Resident) _________________________________ (Resident)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________________________________ (Resident)   _________________________________ (Resident) </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________________________________ (Resident)   _________________________________ (Resident) </w:t>
      </w: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Resident(s) acknowledge receipt of this addendum by signature of this document</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5486400" cy="7648760"/>
            <wp:effectExtent b="0" l="0" r="0" t="0"/>
            <wp:docPr descr="../../lead%20based%20lease%20addendum.pdf" id="1073741832" name="image2.png"/>
            <a:graphic>
              <a:graphicData uri="http://schemas.openxmlformats.org/drawingml/2006/picture">
                <pic:pic>
                  <pic:nvPicPr>
                    <pic:cNvPr descr="../../lead%20based%20lease%20addendum.pdf" id="0" name="image2.png"/>
                    <pic:cNvPicPr preferRelativeResize="0"/>
                  </pic:nvPicPr>
                  <pic:blipFill>
                    <a:blip r:embed="rId8"/>
                    <a:srcRect b="0" l="0" r="0" t="0"/>
                    <a:stretch>
                      <a:fillRect/>
                    </a:stretch>
                  </pic:blipFill>
                  <pic:spPr>
                    <a:xfrm>
                      <a:off x="0" y="0"/>
                      <a:ext cx="5486400" cy="7648760"/>
                    </a:xfrm>
                    <a:prstGeom prst="rect"/>
                    <a:ln/>
                  </pic:spPr>
                </pic:pic>
              </a:graphicData>
            </a:graphic>
          </wp:inline>
        </w:drawing>
      </w: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mic Sans MS"/>
  <w:font w:name="Calibri"/>
  <w:font w:name="MS Mincho"/>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Ovo">
    <w:embedRegular w:fontKey="{00000000-0000-0000-0000-000000000000}" r:id="rId9" w:subsetted="0"/>
  </w:font>
  <w:font w:name="Helvetica Neue">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862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720"/>
      </w:pPr>
      <w:rPr>
        <w:smallCaps w:val="0"/>
        <w:strike w:val="0"/>
        <w:shd w:fill="auto" w:val="clear"/>
        <w:vertAlign w:val="baseline"/>
      </w:rPr>
    </w:lvl>
    <w:lvl w:ilvl="1">
      <w:start w:val="1"/>
      <w:numFmt w:val="bullet"/>
      <w:lvlText w:val="."/>
      <w:lvlJc w:val="left"/>
      <w:pPr>
        <w:ind w:left="1440" w:hanging="720"/>
      </w:pPr>
      <w:rPr>
        <w:smallCaps w:val="0"/>
        <w:strike w:val="0"/>
        <w:shd w:fill="auto" w:val="clear"/>
        <w:vertAlign w:val="baseline"/>
      </w:rPr>
    </w:lvl>
    <w:lvl w:ilvl="2">
      <w:start w:val="1"/>
      <w:numFmt w:val="bullet"/>
      <w:lvlText w:val="."/>
      <w:lvlJc w:val="left"/>
      <w:pPr>
        <w:ind w:left="2160" w:hanging="720"/>
      </w:pPr>
      <w:rPr>
        <w:smallCaps w:val="0"/>
        <w:strike w:val="0"/>
        <w:shd w:fill="auto" w:val="clear"/>
        <w:vertAlign w:val="baseline"/>
      </w:rPr>
    </w:lvl>
    <w:lvl w:ilvl="3">
      <w:start w:val="1"/>
      <w:numFmt w:val="bullet"/>
      <w:lvlText w:val="."/>
      <w:lvlJc w:val="left"/>
      <w:pPr>
        <w:ind w:left="2880" w:hanging="720"/>
      </w:pPr>
      <w:rPr>
        <w:smallCaps w:val="0"/>
        <w:strike w:val="0"/>
        <w:shd w:fill="auto" w:val="clear"/>
        <w:vertAlign w:val="baseline"/>
      </w:rPr>
    </w:lvl>
    <w:lvl w:ilvl="4">
      <w:start w:val="1"/>
      <w:numFmt w:val="bullet"/>
      <w:lvlText w:val="."/>
      <w:lvlJc w:val="left"/>
      <w:pPr>
        <w:ind w:left="3600" w:hanging="720"/>
      </w:pPr>
      <w:rPr>
        <w:smallCaps w:val="0"/>
        <w:strike w:val="0"/>
        <w:shd w:fill="auto" w:val="clear"/>
        <w:vertAlign w:val="baseline"/>
      </w:rPr>
    </w:lvl>
    <w:lvl w:ilvl="5">
      <w:start w:val="1"/>
      <w:numFmt w:val="bullet"/>
      <w:lvlText w:val="."/>
      <w:lvlJc w:val="left"/>
      <w:pPr>
        <w:ind w:left="4320" w:hanging="720"/>
      </w:pPr>
      <w:rPr>
        <w:smallCaps w:val="0"/>
        <w:strike w:val="0"/>
        <w:shd w:fill="auto" w:val="clear"/>
        <w:vertAlign w:val="baseline"/>
      </w:rPr>
    </w:lvl>
    <w:lvl w:ilvl="6">
      <w:start w:val="1"/>
      <w:numFmt w:val="bullet"/>
      <w:lvlText w:val="."/>
      <w:lvlJc w:val="left"/>
      <w:pPr>
        <w:ind w:left="5040" w:hanging="720"/>
      </w:pPr>
      <w:rPr>
        <w:smallCaps w:val="0"/>
        <w:strike w:val="0"/>
        <w:shd w:fill="auto" w:val="clear"/>
        <w:vertAlign w:val="baseline"/>
      </w:rPr>
    </w:lvl>
    <w:lvl w:ilvl="7">
      <w:start w:val="1"/>
      <w:numFmt w:val="bullet"/>
      <w:lvlText w:val="."/>
      <w:lvlJc w:val="left"/>
      <w:pPr>
        <w:ind w:left="5760" w:hanging="720"/>
      </w:pPr>
      <w:rPr>
        <w:smallCaps w:val="0"/>
        <w:strike w:val="0"/>
        <w:shd w:fill="auto" w:val="clear"/>
        <w:vertAlign w:val="baseline"/>
      </w:rPr>
    </w:lvl>
    <w:lvl w:ilvl="8">
      <w:start w:val="1"/>
      <w:numFmt w:val="bullet"/>
      <w:lvlText w:val="."/>
      <w:lvlJc w:val="left"/>
      <w:pPr>
        <w:ind w:left="6480" w:hanging="720"/>
      </w:pPr>
      <w:rPr>
        <w:smallCaps w:val="0"/>
        <w:strike w:val="0"/>
        <w:shd w:fill="auto" w:val="clear"/>
        <w:vertAlign w:val="baseline"/>
      </w:rPr>
    </w:lvl>
  </w:abstractNum>
  <w:abstractNum w:abstractNumId="5">
    <w:lvl w:ilvl="0">
      <w:start w:val="2"/>
      <w:numFmt w:val="decimal"/>
      <w:lvlText w:val="%1."/>
      <w:lvlJc w:val="left"/>
      <w:pPr>
        <w:ind w:left="720" w:hanging="720"/>
      </w:pPr>
      <w:rPr>
        <w:smallCaps w:val="0"/>
        <w:strike w:val="0"/>
        <w:shd w:fill="auto" w:val="clear"/>
        <w:vertAlign w:val="baseline"/>
      </w:rPr>
    </w:lvl>
    <w:lvl w:ilvl="1">
      <w:start w:val="1"/>
      <w:numFmt w:val="decimal"/>
      <w:lvlText w:val="%2."/>
      <w:lvlJc w:val="left"/>
      <w:pPr>
        <w:ind w:left="1440" w:hanging="720"/>
      </w:pPr>
      <w:rPr>
        <w:smallCaps w:val="0"/>
        <w:strike w:val="0"/>
        <w:shd w:fill="auto" w:val="clear"/>
        <w:vertAlign w:val="baseline"/>
      </w:rPr>
    </w:lvl>
    <w:lvl w:ilvl="2">
      <w:start w:val="1"/>
      <w:numFmt w:val="decimal"/>
      <w:lvlText w:val="%3."/>
      <w:lvlJc w:val="left"/>
      <w:pPr>
        <w:ind w:left="2160" w:hanging="720"/>
      </w:pPr>
      <w:rPr>
        <w:smallCaps w:val="0"/>
        <w:strike w:val="0"/>
        <w:shd w:fill="auto" w:val="clear"/>
        <w:vertAlign w:val="baseline"/>
      </w:rPr>
    </w:lvl>
    <w:lvl w:ilvl="3">
      <w:start w:val="1"/>
      <w:numFmt w:val="decimal"/>
      <w:lvlText w:val="%4."/>
      <w:lvlJc w:val="left"/>
      <w:pPr>
        <w:ind w:left="2880" w:hanging="720"/>
      </w:pPr>
      <w:rPr>
        <w:smallCaps w:val="0"/>
        <w:strike w:val="0"/>
        <w:shd w:fill="auto" w:val="clear"/>
        <w:vertAlign w:val="baseline"/>
      </w:rPr>
    </w:lvl>
    <w:lvl w:ilvl="4">
      <w:start w:val="1"/>
      <w:numFmt w:val="decimal"/>
      <w:lvlText w:val="%5."/>
      <w:lvlJc w:val="left"/>
      <w:pPr>
        <w:ind w:left="3600" w:hanging="720"/>
      </w:pPr>
      <w:rPr>
        <w:smallCaps w:val="0"/>
        <w:strike w:val="0"/>
        <w:shd w:fill="auto" w:val="clear"/>
        <w:vertAlign w:val="baseline"/>
      </w:rPr>
    </w:lvl>
    <w:lvl w:ilvl="5">
      <w:start w:val="1"/>
      <w:numFmt w:val="decimal"/>
      <w:lvlText w:val="%6."/>
      <w:lvlJc w:val="left"/>
      <w:pPr>
        <w:ind w:left="4320" w:hanging="720"/>
      </w:pPr>
      <w:rPr>
        <w:smallCaps w:val="0"/>
        <w:strike w:val="0"/>
        <w:shd w:fill="auto" w:val="clear"/>
        <w:vertAlign w:val="baseline"/>
      </w:rPr>
    </w:lvl>
    <w:lvl w:ilvl="6">
      <w:start w:val="1"/>
      <w:numFmt w:val="decimal"/>
      <w:lvlText w:val="%7."/>
      <w:lvlJc w:val="left"/>
      <w:pPr>
        <w:ind w:left="5040" w:hanging="720"/>
      </w:pPr>
      <w:rPr>
        <w:smallCaps w:val="0"/>
        <w:strike w:val="0"/>
        <w:shd w:fill="auto" w:val="clear"/>
        <w:vertAlign w:val="baseline"/>
      </w:rPr>
    </w:lvl>
    <w:lvl w:ilvl="7">
      <w:start w:val="1"/>
      <w:numFmt w:val="decimal"/>
      <w:lvlText w:val="%8."/>
      <w:lvlJc w:val="left"/>
      <w:pPr>
        <w:ind w:left="5760" w:hanging="720"/>
      </w:pPr>
      <w:rPr>
        <w:smallCaps w:val="0"/>
        <w:strike w:val="0"/>
        <w:shd w:fill="auto" w:val="clear"/>
        <w:vertAlign w:val="baseline"/>
      </w:rPr>
    </w:lvl>
    <w:lvl w:ilvl="8">
      <w:start w:val="1"/>
      <w:numFmt w:val="decimal"/>
      <w:lvlText w:val="%9."/>
      <w:lvlJc w:val="left"/>
      <w:pPr>
        <w:ind w:left="6480" w:hanging="720"/>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rPr>
  </w:style>
  <w:style w:type="paragraph" w:styleId="Footer">
    <w:name w:val="footer"/>
    <w:pPr>
      <w:tabs>
        <w:tab w:val="center" w:pos="4680"/>
        <w:tab w:val="right" w:pos="9360"/>
      </w:tabs>
    </w:pPr>
    <w:rPr>
      <w:rFonts w:cs="Arial Unicode MS"/>
      <w:color w:val="000000"/>
      <w:sz w:val="24"/>
      <w:szCs w:val="24"/>
      <w:u w:color="000000"/>
    </w:rPr>
  </w:style>
  <w:style w:type="paragraph" w:styleId="Body" w:customStyle="1">
    <w:name w:val="Body"/>
    <w:rPr>
      <w:rFonts w:cs="Arial Unicode MS"/>
      <w:color w:val="000000"/>
      <w:sz w:val="24"/>
      <w:szCs w:val="24"/>
      <w:u w:color="000000"/>
    </w:rPr>
  </w:style>
  <w:style w:type="numbering" w:styleId="ImportedStyle1" w:customStyle="1">
    <w:name w:val="Imported Style 1"/>
    <w:pPr>
      <w:numPr>
        <w:numId w:val="1"/>
      </w:numPr>
    </w:pPr>
  </w:style>
  <w:style w:type="numbering" w:styleId="ImportedStyle2" w:customStyle="1">
    <w:name w:val="Imported Style 2"/>
    <w:pPr>
      <w:numPr>
        <w:numId w:val="4"/>
      </w:numPr>
    </w:pPr>
  </w:style>
  <w:style w:type="paragraph" w:styleId="NormalWeb">
    <w:name w:val="Normal (Web)"/>
    <w:pPr>
      <w:spacing w:after="100" w:before="100"/>
    </w:pPr>
    <w:rPr>
      <w:rFonts w:cs="Arial Unicode MS"/>
      <w:color w:val="000000"/>
      <w:sz w:val="24"/>
      <w:szCs w:val="24"/>
      <w:u w:color="000000"/>
    </w:rPr>
  </w:style>
  <w:style w:type="paragraph" w:styleId="Header">
    <w:name w:val="header"/>
    <w:basedOn w:val="Normal"/>
    <w:link w:val="HeaderChar"/>
    <w:uiPriority w:val="99"/>
    <w:unhideWhenUsed w:val="1"/>
    <w:rsid w:val="00ED32A5"/>
    <w:pPr>
      <w:tabs>
        <w:tab w:val="center" w:pos="4680"/>
        <w:tab w:val="right" w:pos="9360"/>
      </w:tabs>
    </w:pPr>
  </w:style>
  <w:style w:type="character" w:styleId="HeaderChar" w:customStyle="1">
    <w:name w:val="Header Char"/>
    <w:basedOn w:val="DefaultParagraphFont"/>
    <w:link w:val="Header"/>
    <w:uiPriority w:val="99"/>
    <w:rsid w:val="00ED32A5"/>
    <w:rPr>
      <w:sz w:val="24"/>
      <w:szCs w:val="24"/>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bold.ttf"/><Relationship Id="rId10" Type="http://schemas.openxmlformats.org/officeDocument/2006/relationships/font" Target="fonts/HelveticaNeue-regular.ttf"/><Relationship Id="rId13" Type="http://schemas.openxmlformats.org/officeDocument/2006/relationships/font" Target="fonts/HelveticaNeue-boldItalic.ttf"/><Relationship Id="rId12" Type="http://schemas.openxmlformats.org/officeDocument/2006/relationships/font" Target="fonts/HelveticaNeue-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Ovo-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tECPtDHxhmRTwQg+J6DsUrf2+g==">CgMxLjA4AHIhMU45Wk55bFAxZnBPUFk3TnI2VFVZdjVSZjZ0TGJYU3Ra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2021-09-07T16:50:00Z</dcterms:created>
</cp:coreProperties>
</file>